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2552"/>
        <w:gridCol w:w="3569"/>
      </w:tblGrid>
      <w:tr w:rsidR="00855869" w:rsidRPr="005B1BC7" w:rsidTr="00823F40">
        <w:trPr>
          <w:trHeight w:val="853"/>
        </w:trPr>
        <w:tc>
          <w:tcPr>
            <w:tcW w:w="1570" w:type="pct"/>
          </w:tcPr>
          <w:p w:rsidR="00855869" w:rsidRPr="005B1BC7" w:rsidRDefault="00855869" w:rsidP="00D97935">
            <w:pPr>
              <w:rPr>
                <w:rFonts w:ascii="Times New Roman" w:hAnsi="Times New Roman" w:cs="Times New Roman"/>
              </w:rPr>
            </w:pPr>
            <w:bookmarkStart w:id="0" w:name="_GoBack"/>
            <w:bookmarkEnd w:id="0"/>
            <w:r>
              <w:rPr>
                <w:noProof/>
              </w:rPr>
              <w:t xml:space="preserve">              </w:t>
            </w:r>
            <w:r w:rsidRPr="00956511">
              <w:rPr>
                <w:noProof/>
                <w:lang w:eastAsia="el-GR"/>
              </w:rPr>
              <w:drawing>
                <wp:inline distT="0" distB="0" distL="0" distR="0" wp14:anchorId="0D7EC821" wp14:editId="53D03F3A">
                  <wp:extent cx="450056" cy="445273"/>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188" cy="447383"/>
                          </a:xfrm>
                          <a:prstGeom prst="rect">
                            <a:avLst/>
                          </a:prstGeom>
                          <a:noFill/>
                        </pic:spPr>
                      </pic:pic>
                    </a:graphicData>
                  </a:graphic>
                </wp:inline>
              </w:drawing>
            </w:r>
            <w:r>
              <w:rPr>
                <w:noProof/>
              </w:rPr>
              <w:t xml:space="preserve"> </w:t>
            </w:r>
          </w:p>
        </w:tc>
        <w:tc>
          <w:tcPr>
            <w:tcW w:w="3430" w:type="pct"/>
            <w:gridSpan w:val="2"/>
          </w:tcPr>
          <w:p w:rsidR="00855869" w:rsidRPr="005B1BC7" w:rsidRDefault="00855869" w:rsidP="00D97935">
            <w:pPr>
              <w:rPr>
                <w:rFonts w:ascii="Times New Roman" w:hAnsi="Times New Roman" w:cs="Times New Roman"/>
              </w:rPr>
            </w:pPr>
          </w:p>
        </w:tc>
      </w:tr>
      <w:tr w:rsidR="00855869" w:rsidRPr="005B1BC7" w:rsidTr="00823F40">
        <w:tc>
          <w:tcPr>
            <w:tcW w:w="1570" w:type="pct"/>
          </w:tcPr>
          <w:p w:rsidR="00855869" w:rsidRPr="00CB6972" w:rsidRDefault="00855869" w:rsidP="00D97935">
            <w:pPr>
              <w:rPr>
                <w:rFonts w:ascii="Times New Roman" w:hAnsi="Times New Roman" w:cs="Times New Roman"/>
                <w:b/>
                <w:sz w:val="20"/>
                <w:szCs w:val="20"/>
              </w:rPr>
            </w:pPr>
            <w:r w:rsidRPr="00CB6972">
              <w:rPr>
                <w:rFonts w:ascii="Times New Roman" w:hAnsi="Times New Roman" w:cs="Times New Roman"/>
                <w:b/>
                <w:sz w:val="20"/>
                <w:szCs w:val="20"/>
              </w:rPr>
              <w:t>ΕΛΛΗΝΙΚΗ ΔΗΜΟΚΡΑΤΙΑ</w:t>
            </w:r>
          </w:p>
          <w:p w:rsidR="00855869" w:rsidRPr="00CB6972" w:rsidRDefault="00855869" w:rsidP="00D97935">
            <w:pPr>
              <w:rPr>
                <w:rFonts w:ascii="Times New Roman" w:hAnsi="Times New Roman" w:cs="Times New Roman"/>
                <w:b/>
                <w:sz w:val="20"/>
                <w:szCs w:val="20"/>
              </w:rPr>
            </w:pPr>
            <w:r w:rsidRPr="00CB6972">
              <w:rPr>
                <w:rFonts w:ascii="Times New Roman" w:hAnsi="Times New Roman" w:cs="Times New Roman"/>
                <w:b/>
                <w:sz w:val="20"/>
                <w:szCs w:val="20"/>
              </w:rPr>
              <w:t xml:space="preserve">ΝΟΜΟΣ ΦΘΙΩΤΙΔΑΣ </w:t>
            </w:r>
          </w:p>
          <w:p w:rsidR="00855869" w:rsidRPr="00CB6972" w:rsidRDefault="00855869" w:rsidP="00D97935">
            <w:pPr>
              <w:rPr>
                <w:rFonts w:ascii="Times New Roman" w:hAnsi="Times New Roman" w:cs="Times New Roman"/>
                <w:b/>
                <w:sz w:val="20"/>
                <w:szCs w:val="20"/>
              </w:rPr>
            </w:pPr>
            <w:r w:rsidRPr="00CB6972">
              <w:rPr>
                <w:rFonts w:ascii="Times New Roman" w:hAnsi="Times New Roman" w:cs="Times New Roman"/>
                <w:b/>
                <w:sz w:val="20"/>
                <w:szCs w:val="20"/>
              </w:rPr>
              <w:t>ΔΗΜΟΣ ΜΑΚΡΑΚΩΜΗΣ</w:t>
            </w:r>
          </w:p>
        </w:tc>
        <w:tc>
          <w:tcPr>
            <w:tcW w:w="1430" w:type="pct"/>
          </w:tcPr>
          <w:p w:rsidR="00855869" w:rsidRPr="00CB6972" w:rsidRDefault="00855869" w:rsidP="00C67EE8">
            <w:pPr>
              <w:jc w:val="right"/>
              <w:rPr>
                <w:rFonts w:ascii="Times New Roman" w:hAnsi="Times New Roman" w:cs="Times New Roman"/>
                <w:b/>
                <w:sz w:val="20"/>
                <w:szCs w:val="20"/>
                <w:lang w:val="en-US"/>
              </w:rPr>
            </w:pPr>
            <w:r w:rsidRPr="00CB6972">
              <w:rPr>
                <w:rFonts w:ascii="Times New Roman" w:hAnsi="Times New Roman" w:cs="Times New Roman"/>
                <w:b/>
                <w:sz w:val="20"/>
                <w:szCs w:val="20"/>
              </w:rPr>
              <w:t>ΥΠΗΡΕΣΙ</w:t>
            </w:r>
            <w:r w:rsidR="00C67EE8">
              <w:rPr>
                <w:rFonts w:ascii="Times New Roman" w:hAnsi="Times New Roman" w:cs="Times New Roman"/>
                <w:b/>
                <w:sz w:val="20"/>
                <w:szCs w:val="20"/>
              </w:rPr>
              <w:t>Α</w:t>
            </w:r>
            <w:r w:rsidRPr="00CB6972">
              <w:rPr>
                <w:rFonts w:ascii="Times New Roman" w:hAnsi="Times New Roman" w:cs="Times New Roman"/>
                <w:b/>
                <w:sz w:val="20"/>
                <w:szCs w:val="20"/>
                <w:lang w:val="en-US"/>
              </w:rPr>
              <w:t>:</w:t>
            </w:r>
          </w:p>
        </w:tc>
        <w:tc>
          <w:tcPr>
            <w:tcW w:w="2000" w:type="pct"/>
          </w:tcPr>
          <w:p w:rsidR="00855869" w:rsidRPr="00CB6972" w:rsidRDefault="00855869" w:rsidP="00D97935">
            <w:pPr>
              <w:jc w:val="left"/>
              <w:rPr>
                <w:rFonts w:ascii="Times New Roman" w:hAnsi="Times New Roman" w:cs="Times New Roman"/>
                <w:b/>
                <w:sz w:val="20"/>
                <w:szCs w:val="20"/>
              </w:rPr>
            </w:pPr>
            <w:r>
              <w:rPr>
                <w:rFonts w:ascii="Times New Roman" w:hAnsi="Times New Roman" w:cs="Times New Roman"/>
                <w:b/>
                <w:sz w:val="20"/>
                <w:szCs w:val="20"/>
              </w:rPr>
              <w:t>ΛΕΙΤΟΥΡΓΙΑ ΚΑΙ ΣΥΝΤΗΡΗΣΗ ΕΓΚΑΤΑΣΤΑΣΕ</w:t>
            </w:r>
            <w:r w:rsidRPr="00CB6972">
              <w:rPr>
                <w:rFonts w:ascii="Times New Roman" w:hAnsi="Times New Roman" w:cs="Times New Roman"/>
                <w:b/>
                <w:sz w:val="20"/>
                <w:szCs w:val="20"/>
              </w:rPr>
              <w:t>ΩΝ ΕΠΕΞΕΡΓΑΣΙΑΣ ΛΥΜΑΤΩΝ ΔΗΜΟΥ ΜΑΚΡΑΚΩΜΗΣ</w:t>
            </w:r>
          </w:p>
        </w:tc>
      </w:tr>
      <w:tr w:rsidR="00855869" w:rsidRPr="005B1BC7" w:rsidTr="00823F40">
        <w:trPr>
          <w:trHeight w:val="515"/>
        </w:trPr>
        <w:tc>
          <w:tcPr>
            <w:tcW w:w="1570" w:type="pct"/>
          </w:tcPr>
          <w:p w:rsidR="00855869" w:rsidRPr="00CB6972" w:rsidRDefault="00855869" w:rsidP="00D97935">
            <w:pPr>
              <w:rPr>
                <w:rFonts w:ascii="Times New Roman" w:hAnsi="Times New Roman" w:cs="Times New Roman"/>
                <w:b/>
                <w:sz w:val="20"/>
                <w:szCs w:val="20"/>
              </w:rPr>
            </w:pPr>
          </w:p>
        </w:tc>
        <w:tc>
          <w:tcPr>
            <w:tcW w:w="1430" w:type="pct"/>
            <w:vAlign w:val="center"/>
          </w:tcPr>
          <w:p w:rsidR="00855869" w:rsidRPr="00CB6972" w:rsidRDefault="00855869" w:rsidP="00D97935">
            <w:pPr>
              <w:jc w:val="right"/>
              <w:rPr>
                <w:rFonts w:ascii="Times New Roman" w:hAnsi="Times New Roman" w:cs="Times New Roman"/>
                <w:b/>
                <w:sz w:val="20"/>
                <w:szCs w:val="20"/>
              </w:rPr>
            </w:pPr>
            <w:r>
              <w:rPr>
                <w:rFonts w:ascii="Times New Roman" w:hAnsi="Times New Roman" w:cs="Times New Roman"/>
                <w:b/>
                <w:sz w:val="20"/>
                <w:szCs w:val="20"/>
              </w:rPr>
              <w:t>ΧΡΗΜΑΤΟΔΟΤΗΣΗ:</w:t>
            </w:r>
          </w:p>
        </w:tc>
        <w:tc>
          <w:tcPr>
            <w:tcW w:w="2000" w:type="pct"/>
            <w:vAlign w:val="center"/>
          </w:tcPr>
          <w:p w:rsidR="00855869" w:rsidRPr="00CB6972" w:rsidRDefault="00855869" w:rsidP="00D97935">
            <w:pPr>
              <w:jc w:val="left"/>
              <w:rPr>
                <w:rFonts w:ascii="Times New Roman" w:hAnsi="Times New Roman" w:cs="Times New Roman"/>
                <w:b/>
                <w:sz w:val="18"/>
                <w:szCs w:val="18"/>
              </w:rPr>
            </w:pPr>
            <w:r w:rsidRPr="00CB6972">
              <w:rPr>
                <w:rFonts w:ascii="Times New Roman" w:hAnsi="Times New Roman" w:cs="Times New Roman"/>
                <w:b/>
                <w:sz w:val="18"/>
                <w:szCs w:val="18"/>
              </w:rPr>
              <w:t>ΙΔΙΟΙ ΠΟΡΟΙ ΔΗΜΟΥ ΜΑΚΡΑΚΩΜΗΣ</w:t>
            </w:r>
          </w:p>
        </w:tc>
      </w:tr>
      <w:tr w:rsidR="00855869" w:rsidRPr="005B1BC7" w:rsidTr="00823F40">
        <w:trPr>
          <w:trHeight w:val="437"/>
        </w:trPr>
        <w:tc>
          <w:tcPr>
            <w:tcW w:w="1570" w:type="pct"/>
          </w:tcPr>
          <w:p w:rsidR="00855869" w:rsidRPr="00CB6972" w:rsidRDefault="00855869" w:rsidP="00D97935">
            <w:pPr>
              <w:rPr>
                <w:rFonts w:ascii="Times New Roman" w:hAnsi="Times New Roman" w:cs="Times New Roman"/>
                <w:b/>
                <w:sz w:val="20"/>
                <w:szCs w:val="20"/>
              </w:rPr>
            </w:pPr>
          </w:p>
        </w:tc>
        <w:tc>
          <w:tcPr>
            <w:tcW w:w="1430" w:type="pct"/>
            <w:vAlign w:val="center"/>
          </w:tcPr>
          <w:p w:rsidR="00855869" w:rsidRDefault="00855869" w:rsidP="00D97935">
            <w:pPr>
              <w:jc w:val="right"/>
              <w:rPr>
                <w:rFonts w:ascii="Times New Roman" w:hAnsi="Times New Roman" w:cs="Times New Roman"/>
                <w:b/>
                <w:sz w:val="20"/>
                <w:szCs w:val="20"/>
              </w:rPr>
            </w:pPr>
            <w:r>
              <w:rPr>
                <w:rFonts w:ascii="Times New Roman" w:hAnsi="Times New Roman" w:cs="Times New Roman"/>
                <w:b/>
                <w:sz w:val="20"/>
                <w:szCs w:val="20"/>
              </w:rPr>
              <w:t>ΠΡΟΫΠΟΛΟΓΙΣΜΟΣ:</w:t>
            </w:r>
          </w:p>
        </w:tc>
        <w:tc>
          <w:tcPr>
            <w:tcW w:w="2000" w:type="pct"/>
            <w:vAlign w:val="center"/>
          </w:tcPr>
          <w:p w:rsidR="00855869" w:rsidRPr="00CB6972" w:rsidRDefault="00855869" w:rsidP="00D97935">
            <w:pPr>
              <w:jc w:val="left"/>
              <w:rPr>
                <w:rFonts w:ascii="Times New Roman" w:hAnsi="Times New Roman" w:cs="Times New Roman"/>
                <w:b/>
                <w:sz w:val="18"/>
                <w:szCs w:val="18"/>
              </w:rPr>
            </w:pPr>
            <w:r w:rsidRPr="00CB6972">
              <w:rPr>
                <w:rFonts w:ascii="Times New Roman" w:hAnsi="Times New Roman" w:cs="Times New Roman"/>
                <w:b/>
                <w:sz w:val="20"/>
                <w:szCs w:val="20"/>
              </w:rPr>
              <w:t>238.080,00€</w:t>
            </w:r>
            <w:r>
              <w:rPr>
                <w:rFonts w:ascii="Times New Roman" w:hAnsi="Times New Roman" w:cs="Times New Roman"/>
                <w:b/>
                <w:sz w:val="18"/>
                <w:szCs w:val="18"/>
              </w:rPr>
              <w:t xml:space="preserve"> (με ΦΠΑ 24%)</w:t>
            </w:r>
          </w:p>
        </w:tc>
      </w:tr>
    </w:tbl>
    <w:p w:rsidR="00836064" w:rsidRPr="00A77FAB" w:rsidRDefault="00836064" w:rsidP="007A0AD1">
      <w:pPr>
        <w:rPr>
          <w:rFonts w:ascii="Times New Roman" w:hAnsi="Times New Roman" w:cs="Times New Roman"/>
        </w:rPr>
      </w:pPr>
    </w:p>
    <w:p w:rsidR="00836064" w:rsidRPr="00A77FAB" w:rsidRDefault="00836064" w:rsidP="007A0AD1">
      <w:pPr>
        <w:rPr>
          <w:rFonts w:ascii="Times New Roman" w:hAnsi="Times New Roman" w:cs="Times New Roman"/>
        </w:rPr>
      </w:pPr>
    </w:p>
    <w:p w:rsidR="00836064" w:rsidRPr="00A77FAB" w:rsidRDefault="00836064" w:rsidP="007A0AD1">
      <w:pPr>
        <w:rPr>
          <w:rFonts w:ascii="Times New Roman" w:hAnsi="Times New Roman" w:cs="Times New Roman"/>
        </w:rPr>
      </w:pPr>
    </w:p>
    <w:p w:rsidR="00836064" w:rsidRPr="00A77FAB" w:rsidRDefault="00836064" w:rsidP="007A0AD1">
      <w:pPr>
        <w:rPr>
          <w:rFonts w:ascii="Times New Roman" w:hAnsi="Times New Roman" w:cs="Times New Roman"/>
        </w:rPr>
      </w:pPr>
    </w:p>
    <w:p w:rsidR="00836064" w:rsidRPr="00A77FAB" w:rsidRDefault="00836064" w:rsidP="007A0AD1">
      <w:pPr>
        <w:rPr>
          <w:rFonts w:ascii="Times New Roman" w:hAnsi="Times New Roman" w:cs="Times New Roman"/>
        </w:rPr>
      </w:pPr>
    </w:p>
    <w:p w:rsidR="00836064" w:rsidRPr="00A77FAB" w:rsidRDefault="00836064" w:rsidP="007A0AD1">
      <w:pPr>
        <w:rPr>
          <w:rFonts w:ascii="Times New Roman" w:hAnsi="Times New Roman" w:cs="Times New Roman"/>
        </w:rPr>
      </w:pPr>
    </w:p>
    <w:p w:rsidR="00B61DFD" w:rsidRPr="00A77FAB" w:rsidRDefault="00B61DFD" w:rsidP="007A0AD1">
      <w:pPr>
        <w:rPr>
          <w:rFonts w:ascii="Times New Roman" w:hAnsi="Times New Roman" w:cs="Times New Roman"/>
        </w:rPr>
      </w:pPr>
    </w:p>
    <w:p w:rsidR="00B61DFD" w:rsidRPr="00A77FAB" w:rsidRDefault="00B61DFD" w:rsidP="007A0AD1">
      <w:pPr>
        <w:rPr>
          <w:rFonts w:ascii="Times New Roman" w:hAnsi="Times New Roman" w:cs="Times New Roman"/>
        </w:rPr>
      </w:pPr>
    </w:p>
    <w:p w:rsidR="00B61DFD" w:rsidRPr="00A77FAB" w:rsidRDefault="00B61DFD" w:rsidP="007A0AD1">
      <w:pPr>
        <w:rPr>
          <w:rFonts w:ascii="Times New Roman" w:hAnsi="Times New Roman" w:cs="Times New Roman"/>
        </w:rPr>
      </w:pPr>
    </w:p>
    <w:p w:rsidR="00B61DFD" w:rsidRPr="00A77FAB" w:rsidRDefault="00114CBC" w:rsidP="007A0AD1">
      <w:pPr>
        <w:pStyle w:val="4"/>
        <w:numPr>
          <w:ilvl w:val="0"/>
          <w:numId w:val="0"/>
        </w:numPr>
        <w:rPr>
          <w:rFonts w:ascii="Times New Roman" w:hAnsi="Times New Roman" w:cs="Times New Roman"/>
        </w:rPr>
      </w:pPr>
      <w:r>
        <w:rPr>
          <w:rFonts w:ascii="Times New Roman" w:hAnsi="Times New Roman" w:cs="Times New Roman"/>
        </w:rPr>
        <w:t xml:space="preserve">ΕΝΤΥΠΟ </w:t>
      </w:r>
      <w:r w:rsidR="001B11B2" w:rsidRPr="00A77FAB">
        <w:rPr>
          <w:rFonts w:ascii="Times New Roman" w:hAnsi="Times New Roman" w:cs="Times New Roman"/>
        </w:rPr>
        <w:t>ΟΙΚΟΝΟΜΙΚΗ</w:t>
      </w:r>
      <w:r>
        <w:rPr>
          <w:rFonts w:ascii="Times New Roman" w:hAnsi="Times New Roman" w:cs="Times New Roman"/>
        </w:rPr>
        <w:t>Σ</w:t>
      </w:r>
      <w:r w:rsidR="001B11B2" w:rsidRPr="00A77FAB">
        <w:rPr>
          <w:rFonts w:ascii="Times New Roman" w:hAnsi="Times New Roman" w:cs="Times New Roman"/>
        </w:rPr>
        <w:t xml:space="preserve"> ΠΡΟΣΦΟΡΑ</w:t>
      </w:r>
      <w:r>
        <w:rPr>
          <w:rFonts w:ascii="Times New Roman" w:hAnsi="Times New Roman" w:cs="Times New Roman"/>
        </w:rPr>
        <w:t>Σ</w:t>
      </w:r>
    </w:p>
    <w:p w:rsidR="001B5E94" w:rsidRDefault="001B5E94" w:rsidP="001B5E94">
      <w:pPr>
        <w:jc w:val="center"/>
        <w:rPr>
          <w:rFonts w:ascii="Times New Roman" w:hAnsi="Times New Roman" w:cs="Times New Roman"/>
          <w:b/>
          <w:sz w:val="22"/>
          <w:szCs w:val="22"/>
          <w:lang w:val="en-US"/>
        </w:rPr>
      </w:pPr>
    </w:p>
    <w:p w:rsidR="001B5E94" w:rsidRPr="00643D1D" w:rsidRDefault="001B5E94" w:rsidP="001B5E94">
      <w:pPr>
        <w:jc w:val="center"/>
        <w:rPr>
          <w:rFonts w:ascii="Times New Roman" w:hAnsi="Times New Roman" w:cs="Times New Roman"/>
          <w:b/>
          <w:sz w:val="22"/>
          <w:szCs w:val="22"/>
        </w:rPr>
      </w:pPr>
      <w:r w:rsidRPr="00C0047C">
        <w:rPr>
          <w:rFonts w:ascii="Times New Roman" w:hAnsi="Times New Roman" w:cs="Times New Roman"/>
          <w:b/>
          <w:sz w:val="22"/>
          <w:szCs w:val="22"/>
        </w:rPr>
        <w:t>ΑΡ. ΜΕΛΕΤΗΣ 72/2018</w:t>
      </w:r>
    </w:p>
    <w:p w:rsidR="00B61DFD" w:rsidRPr="00A77FAB" w:rsidRDefault="00B61DFD" w:rsidP="007A0AD1">
      <w:pPr>
        <w:rPr>
          <w:rFonts w:ascii="Times New Roman" w:hAnsi="Times New Roman" w:cs="Times New Roman"/>
        </w:rPr>
      </w:pPr>
    </w:p>
    <w:p w:rsidR="00B61DFD" w:rsidRPr="00A77FAB" w:rsidRDefault="00B61DFD" w:rsidP="007A0AD1">
      <w:pPr>
        <w:rPr>
          <w:rFonts w:ascii="Times New Roman" w:hAnsi="Times New Roman" w:cs="Times New Roman"/>
        </w:rPr>
      </w:pPr>
    </w:p>
    <w:p w:rsidR="00B61DFD" w:rsidRPr="00A77FAB" w:rsidRDefault="00B61DFD" w:rsidP="007A0AD1">
      <w:pPr>
        <w:rPr>
          <w:rFonts w:ascii="Times New Roman" w:hAnsi="Times New Roman" w:cs="Times New Roman"/>
        </w:rPr>
      </w:pPr>
    </w:p>
    <w:p w:rsidR="00C86560" w:rsidRPr="00A77FAB" w:rsidRDefault="00C86560" w:rsidP="007A0AD1">
      <w:pPr>
        <w:rPr>
          <w:rFonts w:ascii="Times New Roman" w:hAnsi="Times New Roman" w:cs="Times New Roman"/>
        </w:rPr>
      </w:pPr>
    </w:p>
    <w:p w:rsidR="00C86560" w:rsidRPr="00A77FAB" w:rsidRDefault="00C86560" w:rsidP="007A0AD1">
      <w:pPr>
        <w:rPr>
          <w:rFonts w:ascii="Times New Roman" w:hAnsi="Times New Roman" w:cs="Times New Roman"/>
        </w:rPr>
      </w:pPr>
    </w:p>
    <w:p w:rsidR="00C86560" w:rsidRPr="00A77FAB" w:rsidRDefault="00C86560" w:rsidP="007A0AD1">
      <w:pPr>
        <w:rPr>
          <w:rFonts w:ascii="Times New Roman" w:hAnsi="Times New Roman" w:cs="Times New Roman"/>
        </w:rPr>
      </w:pPr>
    </w:p>
    <w:p w:rsidR="00C86560" w:rsidRPr="00A77FAB" w:rsidRDefault="00C86560" w:rsidP="007A0AD1">
      <w:pPr>
        <w:rPr>
          <w:rFonts w:ascii="Times New Roman" w:hAnsi="Times New Roman" w:cs="Times New Roman"/>
        </w:rPr>
      </w:pPr>
    </w:p>
    <w:p w:rsidR="00C86560" w:rsidRDefault="00C86560" w:rsidP="007A0AD1">
      <w:pPr>
        <w:rPr>
          <w:rFonts w:ascii="Times New Roman" w:hAnsi="Times New Roman" w:cs="Times New Roman"/>
          <w:lang w:val="en-US"/>
        </w:rPr>
      </w:pPr>
    </w:p>
    <w:p w:rsidR="00B61DFD" w:rsidRPr="001B5E94" w:rsidRDefault="00B61DFD" w:rsidP="007A0AD1">
      <w:pPr>
        <w:rPr>
          <w:rFonts w:ascii="Times New Roman" w:hAnsi="Times New Roman" w:cs="Times New Roman"/>
          <w:lang w:val="en-US"/>
        </w:rPr>
      </w:pPr>
    </w:p>
    <w:p w:rsidR="00B61DFD" w:rsidRPr="00A77FAB" w:rsidRDefault="00B61DFD" w:rsidP="007A0AD1">
      <w:pPr>
        <w:rPr>
          <w:rFonts w:ascii="Times New Roman" w:hAnsi="Times New Roman" w:cs="Times New Roman"/>
        </w:rPr>
      </w:pPr>
    </w:p>
    <w:p w:rsidR="00B61DFD" w:rsidRDefault="00B61DFD" w:rsidP="007A0AD1">
      <w:pPr>
        <w:rPr>
          <w:rFonts w:ascii="Times New Roman" w:hAnsi="Times New Roman" w:cs="Times New Roman"/>
          <w:sz w:val="22"/>
          <w:szCs w:val="22"/>
          <w:lang w:val="en-US"/>
        </w:rPr>
      </w:pPr>
    </w:p>
    <w:p w:rsidR="001B5E94" w:rsidRDefault="001B5E94" w:rsidP="007A0AD1">
      <w:pPr>
        <w:rPr>
          <w:rFonts w:ascii="Times New Roman" w:hAnsi="Times New Roman" w:cs="Times New Roman"/>
          <w:sz w:val="22"/>
          <w:szCs w:val="22"/>
          <w:lang w:val="en-US"/>
        </w:rPr>
      </w:pPr>
    </w:p>
    <w:p w:rsidR="001B5E94" w:rsidRDefault="001B5E94" w:rsidP="007A0AD1">
      <w:pPr>
        <w:rPr>
          <w:rFonts w:ascii="Times New Roman" w:hAnsi="Times New Roman" w:cs="Times New Roman"/>
          <w:sz w:val="22"/>
          <w:szCs w:val="22"/>
          <w:lang w:val="en-US"/>
        </w:rPr>
      </w:pPr>
    </w:p>
    <w:p w:rsidR="00855869" w:rsidRPr="001B5E94" w:rsidRDefault="00855869" w:rsidP="001B5E94">
      <w:pPr>
        <w:spacing w:line="240" w:lineRule="auto"/>
        <w:jc w:val="center"/>
        <w:rPr>
          <w:rFonts w:ascii="Times New Roman" w:hAnsi="Times New Roman" w:cs="Times New Roman"/>
          <w:b/>
          <w:sz w:val="22"/>
          <w:szCs w:val="22"/>
        </w:rPr>
      </w:pPr>
      <w:r w:rsidRPr="001B5E94">
        <w:rPr>
          <w:rFonts w:ascii="Times New Roman" w:hAnsi="Times New Roman" w:cs="Times New Roman"/>
          <w:b/>
          <w:sz w:val="22"/>
          <w:szCs w:val="22"/>
        </w:rPr>
        <w:t>ΣΠΕΡΧΕΙΑΔΑ</w:t>
      </w:r>
    </w:p>
    <w:p w:rsidR="00C50E73" w:rsidRPr="001B5E94" w:rsidRDefault="00D6233D" w:rsidP="007A0AD1">
      <w:pPr>
        <w:jc w:val="center"/>
        <w:rPr>
          <w:rFonts w:ascii="Times New Roman" w:hAnsi="Times New Roman" w:cs="Times New Roman"/>
          <w:sz w:val="22"/>
          <w:szCs w:val="22"/>
        </w:rPr>
      </w:pPr>
      <w:r w:rsidRPr="001B5E94">
        <w:rPr>
          <w:rFonts w:ascii="Times New Roman" w:hAnsi="Times New Roman" w:cs="Times New Roman"/>
          <w:b/>
          <w:sz w:val="22"/>
          <w:szCs w:val="22"/>
        </w:rPr>
        <w:t>ΔΕΚΕΜΒΡΙΟ</w:t>
      </w:r>
      <w:r w:rsidR="00855869" w:rsidRPr="001B5E94">
        <w:rPr>
          <w:rFonts w:ascii="Times New Roman" w:hAnsi="Times New Roman" w:cs="Times New Roman"/>
          <w:b/>
          <w:sz w:val="22"/>
          <w:szCs w:val="22"/>
        </w:rPr>
        <w:t>Σ 201</w:t>
      </w:r>
      <w:r w:rsidRPr="001B5E94">
        <w:rPr>
          <w:rFonts w:ascii="Times New Roman" w:hAnsi="Times New Roman" w:cs="Times New Roman"/>
          <w:b/>
          <w:sz w:val="22"/>
          <w:szCs w:val="22"/>
        </w:rPr>
        <w:t>8</w:t>
      </w:r>
    </w:p>
    <w:p w:rsidR="00C50E73" w:rsidRDefault="00C50E73" w:rsidP="007A0AD1">
      <w:pPr>
        <w:jc w:val="center"/>
        <w:rPr>
          <w:rFonts w:ascii="Times New Roman" w:hAnsi="Times New Roman" w:cs="Times New Roman"/>
        </w:rPr>
        <w:sectPr w:rsidR="00C50E73" w:rsidSect="00823F40">
          <w:footerReference w:type="default" r:id="rId9"/>
          <w:footerReference w:type="first" r:id="rId10"/>
          <w:type w:val="continuous"/>
          <w:pgSz w:w="11909" w:h="16834"/>
          <w:pgMar w:top="1491" w:right="1457" w:bottom="357" w:left="1746" w:header="720" w:footer="720" w:gutter="0"/>
          <w:cols w:space="60"/>
          <w:noEndnote/>
          <w:titlePg/>
          <w:docGrid w:linePitch="326"/>
        </w:sectPr>
      </w:pPr>
    </w:p>
    <w:p w:rsidR="00B61DFD" w:rsidRPr="003F23F4" w:rsidRDefault="00B61DFD" w:rsidP="00E10FF6">
      <w:pPr>
        <w:pStyle w:val="10"/>
        <w:rPr>
          <w:rFonts w:ascii="Times New Roman" w:hAnsi="Times New Roman" w:cs="Times New Roman"/>
          <w:sz w:val="22"/>
          <w:szCs w:val="22"/>
          <w:u w:val="single"/>
        </w:rPr>
      </w:pPr>
      <w:r w:rsidRPr="003F23F4">
        <w:rPr>
          <w:rFonts w:ascii="Times New Roman" w:hAnsi="Times New Roman" w:cs="Times New Roman"/>
          <w:sz w:val="22"/>
          <w:szCs w:val="22"/>
          <w:u w:val="single"/>
        </w:rPr>
        <w:lastRenderedPageBreak/>
        <w:t>ΠΕΡΙΕΧΟΜΕΝΑ</w:t>
      </w:r>
    </w:p>
    <w:p w:rsidR="00E10FF6" w:rsidRPr="003F23F4" w:rsidRDefault="00340F96" w:rsidP="00E10FF6">
      <w:pPr>
        <w:pStyle w:val="10"/>
        <w:rPr>
          <w:rFonts w:ascii="Times New Roman" w:eastAsiaTheme="minorEastAsia" w:hAnsi="Times New Roman" w:cs="Times New Roman"/>
          <w:noProof/>
          <w:sz w:val="22"/>
          <w:szCs w:val="22"/>
          <w:lang w:eastAsia="el-GR"/>
        </w:rPr>
      </w:pPr>
      <w:r w:rsidRPr="003F23F4">
        <w:rPr>
          <w:rFonts w:ascii="Times New Roman" w:hAnsi="Times New Roman" w:cs="Times New Roman"/>
          <w:sz w:val="22"/>
          <w:szCs w:val="22"/>
        </w:rPr>
        <w:fldChar w:fldCharType="begin"/>
      </w:r>
      <w:r w:rsidRPr="003F23F4">
        <w:rPr>
          <w:rFonts w:ascii="Times New Roman" w:hAnsi="Times New Roman" w:cs="Times New Roman"/>
          <w:sz w:val="22"/>
          <w:szCs w:val="22"/>
        </w:rPr>
        <w:instrText xml:space="preserve"> TOC \o "1-2" \u </w:instrText>
      </w:r>
      <w:r w:rsidRPr="003F23F4">
        <w:rPr>
          <w:rFonts w:ascii="Times New Roman" w:hAnsi="Times New Roman" w:cs="Times New Roman"/>
          <w:sz w:val="22"/>
          <w:szCs w:val="22"/>
        </w:rPr>
        <w:fldChar w:fldCharType="separate"/>
      </w:r>
      <w:r w:rsidR="003F23F4">
        <w:rPr>
          <w:rFonts w:ascii="Times New Roman" w:hAnsi="Times New Roman" w:cs="Times New Roman"/>
          <w:noProof/>
          <w:sz w:val="22"/>
          <w:szCs w:val="22"/>
        </w:rPr>
        <w:t>ΕΝΤΥΠΟ Ο</w:t>
      </w:r>
      <w:r w:rsidR="00E10FF6" w:rsidRPr="003F23F4">
        <w:rPr>
          <w:rFonts w:ascii="Times New Roman" w:hAnsi="Times New Roman" w:cs="Times New Roman"/>
          <w:noProof/>
          <w:sz w:val="22"/>
          <w:szCs w:val="22"/>
        </w:rPr>
        <w:t>ΙΚΟΝΟΜΙΚΗ</w:t>
      </w:r>
      <w:r w:rsidR="003F23F4">
        <w:rPr>
          <w:rFonts w:ascii="Times New Roman" w:hAnsi="Times New Roman" w:cs="Times New Roman"/>
          <w:noProof/>
          <w:sz w:val="22"/>
          <w:szCs w:val="22"/>
        </w:rPr>
        <w:t>Σ</w:t>
      </w:r>
      <w:r w:rsidR="00E10FF6" w:rsidRPr="003F23F4">
        <w:rPr>
          <w:rFonts w:ascii="Times New Roman" w:hAnsi="Times New Roman" w:cs="Times New Roman"/>
          <w:noProof/>
          <w:sz w:val="22"/>
          <w:szCs w:val="22"/>
        </w:rPr>
        <w:t xml:space="preserve"> Π</w:t>
      </w:r>
      <w:r w:rsidR="003F23F4">
        <w:rPr>
          <w:rFonts w:ascii="Times New Roman" w:hAnsi="Times New Roman" w:cs="Times New Roman"/>
          <w:noProof/>
          <w:sz w:val="22"/>
          <w:szCs w:val="22"/>
        </w:rPr>
        <w:t>ΡΟ</w:t>
      </w:r>
      <w:r w:rsidR="00E10FF6" w:rsidRPr="003F23F4">
        <w:rPr>
          <w:rFonts w:ascii="Times New Roman" w:hAnsi="Times New Roman" w:cs="Times New Roman"/>
          <w:noProof/>
          <w:sz w:val="22"/>
          <w:szCs w:val="22"/>
        </w:rPr>
        <w:t>Σ</w:t>
      </w:r>
      <w:r w:rsidR="003F23F4">
        <w:rPr>
          <w:rFonts w:ascii="Times New Roman" w:hAnsi="Times New Roman" w:cs="Times New Roman"/>
          <w:noProof/>
          <w:sz w:val="22"/>
          <w:szCs w:val="22"/>
        </w:rPr>
        <w:t>ΦΟΡ</w:t>
      </w:r>
      <w:r w:rsidR="00E10FF6" w:rsidRPr="003F23F4">
        <w:rPr>
          <w:rFonts w:ascii="Times New Roman" w:hAnsi="Times New Roman" w:cs="Times New Roman"/>
          <w:noProof/>
          <w:sz w:val="22"/>
          <w:szCs w:val="22"/>
        </w:rPr>
        <w:t>Α</w:t>
      </w:r>
      <w:r w:rsidR="003F23F4">
        <w:rPr>
          <w:rFonts w:ascii="Times New Roman" w:hAnsi="Times New Roman" w:cs="Times New Roman"/>
          <w:noProof/>
          <w:sz w:val="22"/>
          <w:szCs w:val="22"/>
        </w:rPr>
        <w:t>Σ</w:t>
      </w:r>
      <w:r w:rsidR="00E10FF6" w:rsidRPr="003F23F4">
        <w:rPr>
          <w:rFonts w:ascii="Times New Roman" w:hAnsi="Times New Roman" w:cs="Times New Roman"/>
          <w:noProof/>
          <w:sz w:val="22"/>
          <w:szCs w:val="22"/>
        </w:rPr>
        <w:tab/>
      </w:r>
      <w:r w:rsidR="00E10FF6" w:rsidRPr="003F23F4">
        <w:rPr>
          <w:rFonts w:ascii="Times New Roman" w:hAnsi="Times New Roman" w:cs="Times New Roman"/>
          <w:noProof/>
          <w:sz w:val="22"/>
          <w:szCs w:val="22"/>
        </w:rPr>
        <w:fldChar w:fldCharType="begin"/>
      </w:r>
      <w:r w:rsidR="00E10FF6" w:rsidRPr="003F23F4">
        <w:rPr>
          <w:rFonts w:ascii="Times New Roman" w:hAnsi="Times New Roman" w:cs="Times New Roman"/>
          <w:noProof/>
          <w:sz w:val="22"/>
          <w:szCs w:val="22"/>
        </w:rPr>
        <w:instrText xml:space="preserve"> PAGEREF _Toc470623873 \h </w:instrText>
      </w:r>
      <w:r w:rsidR="00E10FF6" w:rsidRPr="003F23F4">
        <w:rPr>
          <w:rFonts w:ascii="Times New Roman" w:hAnsi="Times New Roman" w:cs="Times New Roman"/>
          <w:noProof/>
          <w:sz w:val="22"/>
          <w:szCs w:val="22"/>
        </w:rPr>
      </w:r>
      <w:r w:rsidR="00E10FF6" w:rsidRPr="003F23F4">
        <w:rPr>
          <w:rFonts w:ascii="Times New Roman" w:hAnsi="Times New Roman" w:cs="Times New Roman"/>
          <w:noProof/>
          <w:sz w:val="22"/>
          <w:szCs w:val="22"/>
        </w:rPr>
        <w:fldChar w:fldCharType="separate"/>
      </w:r>
      <w:r w:rsidR="006F4E49">
        <w:rPr>
          <w:rFonts w:ascii="Times New Roman" w:hAnsi="Times New Roman" w:cs="Times New Roman"/>
          <w:noProof/>
          <w:sz w:val="22"/>
          <w:szCs w:val="22"/>
        </w:rPr>
        <w:t>3</w:t>
      </w:r>
      <w:r w:rsidR="00E10FF6" w:rsidRPr="003F23F4">
        <w:rPr>
          <w:rFonts w:ascii="Times New Roman" w:hAnsi="Times New Roman" w:cs="Times New Roman"/>
          <w:noProof/>
          <w:sz w:val="22"/>
          <w:szCs w:val="22"/>
        </w:rPr>
        <w:fldChar w:fldCharType="end"/>
      </w:r>
    </w:p>
    <w:p w:rsidR="00E10FF6" w:rsidRPr="003F23F4" w:rsidRDefault="00E10FF6" w:rsidP="00E10FF6">
      <w:pPr>
        <w:pStyle w:val="10"/>
        <w:rPr>
          <w:rFonts w:ascii="Times New Roman" w:eastAsiaTheme="minorEastAsia" w:hAnsi="Times New Roman" w:cs="Times New Roman"/>
          <w:noProof/>
          <w:sz w:val="22"/>
          <w:szCs w:val="22"/>
          <w:lang w:eastAsia="el-GR"/>
        </w:rPr>
      </w:pPr>
      <w:r w:rsidRPr="003F23F4">
        <w:rPr>
          <w:rFonts w:ascii="Times New Roman" w:hAnsi="Times New Roman" w:cs="Times New Roman"/>
          <w:noProof/>
          <w:color w:val="000000"/>
          <w:sz w:val="22"/>
          <w:szCs w:val="22"/>
          <w14:scene3d>
            <w14:camera w14:prst="orthographicFront"/>
            <w14:lightRig w14:rig="threePt" w14:dir="t">
              <w14:rot w14:lat="0" w14:lon="0" w14:rev="0"/>
            </w14:lightRig>
          </w14:scene3d>
        </w:rPr>
        <w:t>1.</w:t>
      </w:r>
      <w:r w:rsidRPr="003F23F4">
        <w:rPr>
          <w:rFonts w:ascii="Times New Roman" w:hAnsi="Times New Roman" w:cs="Times New Roman"/>
          <w:noProof/>
          <w:sz w:val="22"/>
          <w:szCs w:val="22"/>
        </w:rPr>
        <w:t xml:space="preserve"> Τιμολόγιο προσφοράς για την παροχή υπηρεσιών</w:t>
      </w:r>
      <w:r w:rsidRPr="003F23F4">
        <w:rPr>
          <w:rFonts w:ascii="Times New Roman" w:hAnsi="Times New Roman" w:cs="Times New Roman"/>
          <w:noProof/>
          <w:sz w:val="22"/>
          <w:szCs w:val="22"/>
        </w:rPr>
        <w:tab/>
      </w:r>
      <w:r w:rsidRPr="003F23F4">
        <w:rPr>
          <w:rFonts w:ascii="Times New Roman" w:hAnsi="Times New Roman" w:cs="Times New Roman"/>
          <w:noProof/>
          <w:sz w:val="22"/>
          <w:szCs w:val="22"/>
        </w:rPr>
        <w:fldChar w:fldCharType="begin"/>
      </w:r>
      <w:r w:rsidRPr="003F23F4">
        <w:rPr>
          <w:rFonts w:ascii="Times New Roman" w:hAnsi="Times New Roman" w:cs="Times New Roman"/>
          <w:noProof/>
          <w:sz w:val="22"/>
          <w:szCs w:val="22"/>
        </w:rPr>
        <w:instrText xml:space="preserve"> PAGEREF _Toc470623874 \h </w:instrText>
      </w:r>
      <w:r w:rsidRPr="003F23F4">
        <w:rPr>
          <w:rFonts w:ascii="Times New Roman" w:hAnsi="Times New Roman" w:cs="Times New Roman"/>
          <w:noProof/>
          <w:sz w:val="22"/>
          <w:szCs w:val="22"/>
        </w:rPr>
      </w:r>
      <w:r w:rsidRPr="003F23F4">
        <w:rPr>
          <w:rFonts w:ascii="Times New Roman" w:hAnsi="Times New Roman" w:cs="Times New Roman"/>
          <w:noProof/>
          <w:sz w:val="22"/>
          <w:szCs w:val="22"/>
        </w:rPr>
        <w:fldChar w:fldCharType="separate"/>
      </w:r>
      <w:r w:rsidR="006F4E49">
        <w:rPr>
          <w:rFonts w:ascii="Times New Roman" w:hAnsi="Times New Roman" w:cs="Times New Roman"/>
          <w:noProof/>
          <w:sz w:val="22"/>
          <w:szCs w:val="22"/>
        </w:rPr>
        <w:t>4</w:t>
      </w:r>
      <w:r w:rsidRPr="003F23F4">
        <w:rPr>
          <w:rFonts w:ascii="Times New Roman" w:hAnsi="Times New Roman" w:cs="Times New Roman"/>
          <w:noProof/>
          <w:sz w:val="22"/>
          <w:szCs w:val="22"/>
        </w:rPr>
        <w:fldChar w:fldCharType="end"/>
      </w:r>
    </w:p>
    <w:p w:rsidR="00E10FF6" w:rsidRPr="003F23F4" w:rsidRDefault="00E10FF6" w:rsidP="00E10FF6">
      <w:pPr>
        <w:pStyle w:val="21"/>
        <w:tabs>
          <w:tab w:val="left" w:pos="720"/>
          <w:tab w:val="right" w:leader="dot" w:pos="8697"/>
        </w:tabs>
        <w:spacing w:before="0"/>
        <w:rPr>
          <w:rFonts w:ascii="Times New Roman" w:eastAsiaTheme="minorEastAsia" w:hAnsi="Times New Roman" w:cs="Times New Roman"/>
          <w:b w:val="0"/>
          <w:bCs w:val="0"/>
          <w:noProof/>
          <w:sz w:val="22"/>
          <w:szCs w:val="22"/>
          <w:lang w:eastAsia="el-GR"/>
        </w:rPr>
      </w:pPr>
      <w:r w:rsidRPr="003F23F4">
        <w:rPr>
          <w:rFonts w:ascii="Times New Roman" w:hAnsi="Times New Roman" w:cs="Times New Roman"/>
          <w:noProof/>
          <w:color w:val="000000"/>
          <w:sz w:val="22"/>
          <w:szCs w:val="22"/>
          <w14:scene3d>
            <w14:camera w14:prst="orthographicFront"/>
            <w14:lightRig w14:rig="threePt" w14:dir="t">
              <w14:rot w14:lat="0" w14:lon="0" w14:rev="0"/>
            </w14:lightRig>
          </w14:scene3d>
        </w:rPr>
        <w:t>1.1.</w:t>
      </w:r>
      <w:r w:rsidRPr="003F23F4">
        <w:rPr>
          <w:rFonts w:ascii="Times New Roman" w:eastAsiaTheme="minorEastAsia" w:hAnsi="Times New Roman" w:cs="Times New Roman"/>
          <w:b w:val="0"/>
          <w:bCs w:val="0"/>
          <w:noProof/>
          <w:sz w:val="22"/>
          <w:szCs w:val="22"/>
          <w:lang w:eastAsia="el-GR"/>
        </w:rPr>
        <w:tab/>
      </w:r>
      <w:r w:rsidRPr="003F23F4">
        <w:rPr>
          <w:rFonts w:ascii="Times New Roman" w:hAnsi="Times New Roman" w:cs="Times New Roman"/>
          <w:noProof/>
          <w:sz w:val="22"/>
          <w:szCs w:val="22"/>
        </w:rPr>
        <w:t>Γενικοί όροι</w:t>
      </w:r>
      <w:r w:rsidRPr="003F23F4">
        <w:rPr>
          <w:rFonts w:ascii="Times New Roman" w:hAnsi="Times New Roman" w:cs="Times New Roman"/>
          <w:noProof/>
          <w:sz w:val="22"/>
          <w:szCs w:val="22"/>
        </w:rPr>
        <w:tab/>
      </w:r>
      <w:r w:rsidRPr="003F23F4">
        <w:rPr>
          <w:rFonts w:ascii="Times New Roman" w:hAnsi="Times New Roman" w:cs="Times New Roman"/>
          <w:noProof/>
          <w:sz w:val="22"/>
          <w:szCs w:val="22"/>
        </w:rPr>
        <w:fldChar w:fldCharType="begin"/>
      </w:r>
      <w:r w:rsidRPr="003F23F4">
        <w:rPr>
          <w:rFonts w:ascii="Times New Roman" w:hAnsi="Times New Roman" w:cs="Times New Roman"/>
          <w:noProof/>
          <w:sz w:val="22"/>
          <w:szCs w:val="22"/>
        </w:rPr>
        <w:instrText xml:space="preserve"> PAGEREF _Toc470623875 \h </w:instrText>
      </w:r>
      <w:r w:rsidRPr="003F23F4">
        <w:rPr>
          <w:rFonts w:ascii="Times New Roman" w:hAnsi="Times New Roman" w:cs="Times New Roman"/>
          <w:noProof/>
          <w:sz w:val="22"/>
          <w:szCs w:val="22"/>
        </w:rPr>
      </w:r>
      <w:r w:rsidRPr="003F23F4">
        <w:rPr>
          <w:rFonts w:ascii="Times New Roman" w:hAnsi="Times New Roman" w:cs="Times New Roman"/>
          <w:noProof/>
          <w:sz w:val="22"/>
          <w:szCs w:val="22"/>
        </w:rPr>
        <w:fldChar w:fldCharType="separate"/>
      </w:r>
      <w:r w:rsidR="006F4E49">
        <w:rPr>
          <w:rFonts w:ascii="Times New Roman" w:hAnsi="Times New Roman" w:cs="Times New Roman"/>
          <w:noProof/>
          <w:sz w:val="22"/>
          <w:szCs w:val="22"/>
        </w:rPr>
        <w:t>4</w:t>
      </w:r>
      <w:r w:rsidRPr="003F23F4">
        <w:rPr>
          <w:rFonts w:ascii="Times New Roman" w:hAnsi="Times New Roman" w:cs="Times New Roman"/>
          <w:noProof/>
          <w:sz w:val="22"/>
          <w:szCs w:val="22"/>
        </w:rPr>
        <w:fldChar w:fldCharType="end"/>
      </w:r>
    </w:p>
    <w:p w:rsidR="00E10FF6" w:rsidRPr="003F23F4" w:rsidRDefault="00E10FF6" w:rsidP="00E10FF6">
      <w:pPr>
        <w:pStyle w:val="21"/>
        <w:tabs>
          <w:tab w:val="left" w:pos="720"/>
          <w:tab w:val="right" w:leader="dot" w:pos="8697"/>
        </w:tabs>
        <w:spacing w:before="0"/>
        <w:rPr>
          <w:rFonts w:ascii="Times New Roman" w:eastAsiaTheme="minorEastAsia" w:hAnsi="Times New Roman" w:cs="Times New Roman"/>
          <w:b w:val="0"/>
          <w:bCs w:val="0"/>
          <w:noProof/>
          <w:sz w:val="22"/>
          <w:szCs w:val="22"/>
          <w:lang w:eastAsia="el-GR"/>
        </w:rPr>
      </w:pPr>
      <w:r w:rsidRPr="003F23F4">
        <w:rPr>
          <w:rFonts w:ascii="Times New Roman" w:hAnsi="Times New Roman" w:cs="Times New Roman"/>
          <w:noProof/>
          <w:color w:val="000000"/>
          <w:sz w:val="22"/>
          <w:szCs w:val="22"/>
          <w14:scene3d>
            <w14:camera w14:prst="orthographicFront"/>
            <w14:lightRig w14:rig="threePt" w14:dir="t">
              <w14:rot w14:lat="0" w14:lon="0" w14:rev="0"/>
            </w14:lightRig>
          </w14:scene3d>
        </w:rPr>
        <w:t>1.2.</w:t>
      </w:r>
      <w:r w:rsidRPr="003F23F4">
        <w:rPr>
          <w:rFonts w:ascii="Times New Roman" w:eastAsiaTheme="minorEastAsia" w:hAnsi="Times New Roman" w:cs="Times New Roman"/>
          <w:b w:val="0"/>
          <w:bCs w:val="0"/>
          <w:noProof/>
          <w:sz w:val="22"/>
          <w:szCs w:val="22"/>
          <w:lang w:eastAsia="el-GR"/>
        </w:rPr>
        <w:tab/>
      </w:r>
      <w:r w:rsidRPr="003F23F4">
        <w:rPr>
          <w:rFonts w:ascii="Times New Roman" w:hAnsi="Times New Roman" w:cs="Times New Roman"/>
          <w:noProof/>
          <w:sz w:val="22"/>
          <w:szCs w:val="22"/>
        </w:rPr>
        <w:t>Άρθρα Τιμολογίου</w:t>
      </w:r>
      <w:r w:rsidRPr="003F23F4">
        <w:rPr>
          <w:rFonts w:ascii="Times New Roman" w:hAnsi="Times New Roman" w:cs="Times New Roman"/>
          <w:noProof/>
          <w:sz w:val="22"/>
          <w:szCs w:val="22"/>
        </w:rPr>
        <w:tab/>
      </w:r>
      <w:r w:rsidRPr="003F23F4">
        <w:rPr>
          <w:rFonts w:ascii="Times New Roman" w:hAnsi="Times New Roman" w:cs="Times New Roman"/>
          <w:noProof/>
          <w:sz w:val="22"/>
          <w:szCs w:val="22"/>
        </w:rPr>
        <w:fldChar w:fldCharType="begin"/>
      </w:r>
      <w:r w:rsidRPr="003F23F4">
        <w:rPr>
          <w:rFonts w:ascii="Times New Roman" w:hAnsi="Times New Roman" w:cs="Times New Roman"/>
          <w:noProof/>
          <w:sz w:val="22"/>
          <w:szCs w:val="22"/>
        </w:rPr>
        <w:instrText xml:space="preserve"> PAGEREF _Toc470623876 \h </w:instrText>
      </w:r>
      <w:r w:rsidRPr="003F23F4">
        <w:rPr>
          <w:rFonts w:ascii="Times New Roman" w:hAnsi="Times New Roman" w:cs="Times New Roman"/>
          <w:noProof/>
          <w:sz w:val="22"/>
          <w:szCs w:val="22"/>
        </w:rPr>
      </w:r>
      <w:r w:rsidRPr="003F23F4">
        <w:rPr>
          <w:rFonts w:ascii="Times New Roman" w:hAnsi="Times New Roman" w:cs="Times New Roman"/>
          <w:noProof/>
          <w:sz w:val="22"/>
          <w:szCs w:val="22"/>
        </w:rPr>
        <w:fldChar w:fldCharType="separate"/>
      </w:r>
      <w:r w:rsidR="006F4E49">
        <w:rPr>
          <w:rFonts w:ascii="Times New Roman" w:hAnsi="Times New Roman" w:cs="Times New Roman"/>
          <w:noProof/>
          <w:sz w:val="22"/>
          <w:szCs w:val="22"/>
        </w:rPr>
        <w:t>6</w:t>
      </w:r>
      <w:r w:rsidRPr="003F23F4">
        <w:rPr>
          <w:rFonts w:ascii="Times New Roman" w:hAnsi="Times New Roman" w:cs="Times New Roman"/>
          <w:noProof/>
          <w:sz w:val="22"/>
          <w:szCs w:val="22"/>
        </w:rPr>
        <w:fldChar w:fldCharType="end"/>
      </w:r>
    </w:p>
    <w:p w:rsidR="00E10FF6" w:rsidRPr="003F23F4" w:rsidRDefault="00E10FF6" w:rsidP="00E10FF6">
      <w:pPr>
        <w:pStyle w:val="10"/>
        <w:rPr>
          <w:rFonts w:ascii="Times New Roman" w:eastAsiaTheme="minorEastAsia" w:hAnsi="Times New Roman" w:cs="Times New Roman"/>
          <w:noProof/>
          <w:sz w:val="22"/>
          <w:szCs w:val="22"/>
          <w:lang w:eastAsia="el-GR"/>
        </w:rPr>
      </w:pPr>
      <w:r w:rsidRPr="003F23F4">
        <w:rPr>
          <w:rFonts w:ascii="Times New Roman" w:hAnsi="Times New Roman" w:cs="Times New Roman"/>
          <w:noProof/>
          <w:color w:val="000000"/>
          <w:sz w:val="22"/>
          <w:szCs w:val="22"/>
          <w14:scene3d>
            <w14:camera w14:prst="orthographicFront"/>
            <w14:lightRig w14:rig="threePt" w14:dir="t">
              <w14:rot w14:lat="0" w14:lon="0" w14:rev="0"/>
            </w14:lightRig>
          </w14:scene3d>
        </w:rPr>
        <w:t>2.</w:t>
      </w:r>
      <w:r w:rsidRPr="003F23F4">
        <w:rPr>
          <w:rFonts w:ascii="Times New Roman" w:hAnsi="Times New Roman" w:cs="Times New Roman"/>
          <w:noProof/>
          <w:sz w:val="22"/>
          <w:szCs w:val="22"/>
        </w:rPr>
        <w:t xml:space="preserve"> Προϋπολογισμός προσφοράς για την παροχή υπηρεσιών</w:t>
      </w:r>
      <w:r w:rsidRPr="003F23F4">
        <w:rPr>
          <w:rFonts w:ascii="Times New Roman" w:hAnsi="Times New Roman" w:cs="Times New Roman"/>
          <w:noProof/>
          <w:sz w:val="22"/>
          <w:szCs w:val="22"/>
        </w:rPr>
        <w:tab/>
      </w:r>
      <w:r w:rsidRPr="003F23F4">
        <w:rPr>
          <w:rFonts w:ascii="Times New Roman" w:hAnsi="Times New Roman" w:cs="Times New Roman"/>
          <w:noProof/>
          <w:sz w:val="22"/>
          <w:szCs w:val="22"/>
        </w:rPr>
        <w:fldChar w:fldCharType="begin"/>
      </w:r>
      <w:r w:rsidRPr="003F23F4">
        <w:rPr>
          <w:rFonts w:ascii="Times New Roman" w:hAnsi="Times New Roman" w:cs="Times New Roman"/>
          <w:noProof/>
          <w:sz w:val="22"/>
          <w:szCs w:val="22"/>
        </w:rPr>
        <w:instrText xml:space="preserve"> PAGEREF _Toc470623877 \h </w:instrText>
      </w:r>
      <w:r w:rsidRPr="003F23F4">
        <w:rPr>
          <w:rFonts w:ascii="Times New Roman" w:hAnsi="Times New Roman" w:cs="Times New Roman"/>
          <w:noProof/>
          <w:sz w:val="22"/>
          <w:szCs w:val="22"/>
        </w:rPr>
      </w:r>
      <w:r w:rsidRPr="003F23F4">
        <w:rPr>
          <w:rFonts w:ascii="Times New Roman" w:hAnsi="Times New Roman" w:cs="Times New Roman"/>
          <w:noProof/>
          <w:sz w:val="22"/>
          <w:szCs w:val="22"/>
        </w:rPr>
        <w:fldChar w:fldCharType="separate"/>
      </w:r>
      <w:r w:rsidR="006F4E49">
        <w:rPr>
          <w:rFonts w:ascii="Times New Roman" w:hAnsi="Times New Roman" w:cs="Times New Roman"/>
          <w:noProof/>
          <w:sz w:val="22"/>
          <w:szCs w:val="22"/>
        </w:rPr>
        <w:t>6</w:t>
      </w:r>
      <w:r w:rsidRPr="003F23F4">
        <w:rPr>
          <w:rFonts w:ascii="Times New Roman" w:hAnsi="Times New Roman" w:cs="Times New Roman"/>
          <w:noProof/>
          <w:sz w:val="22"/>
          <w:szCs w:val="22"/>
        </w:rPr>
        <w:fldChar w:fldCharType="end"/>
      </w:r>
    </w:p>
    <w:p w:rsidR="00B61DFD" w:rsidRPr="00A77FAB" w:rsidRDefault="00340F96" w:rsidP="00D972D3">
      <w:pPr>
        <w:rPr>
          <w:rFonts w:ascii="Times New Roman" w:hAnsi="Times New Roman" w:cs="Times New Roman"/>
        </w:rPr>
      </w:pPr>
      <w:r w:rsidRPr="003F23F4">
        <w:rPr>
          <w:rFonts w:ascii="Times New Roman" w:hAnsi="Times New Roman" w:cs="Times New Roman"/>
          <w:sz w:val="22"/>
          <w:szCs w:val="22"/>
        </w:rPr>
        <w:fldChar w:fldCharType="end"/>
      </w:r>
    </w:p>
    <w:p w:rsidR="0091497A" w:rsidRPr="00A77FAB" w:rsidRDefault="0091497A" w:rsidP="007A0AD1">
      <w:pPr>
        <w:pStyle w:val="para-1"/>
        <w:rPr>
          <w:rFonts w:ascii="Times New Roman" w:hAnsi="Times New Roman" w:cs="Times New Roman"/>
        </w:rPr>
      </w:pPr>
    </w:p>
    <w:p w:rsidR="00A0040A" w:rsidRPr="00A77FAB" w:rsidRDefault="00A0040A" w:rsidP="007A0AD1">
      <w:pPr>
        <w:pStyle w:val="para-1"/>
        <w:rPr>
          <w:rFonts w:ascii="Times New Roman" w:hAnsi="Times New Roman" w:cs="Times New Roman"/>
        </w:rPr>
        <w:sectPr w:rsidR="00A0040A" w:rsidRPr="00A77FAB" w:rsidSect="00C50E73">
          <w:footerReference w:type="first" r:id="rId11"/>
          <w:pgSz w:w="11909" w:h="16834"/>
          <w:pgMar w:top="1494" w:right="1457" w:bottom="360" w:left="1745" w:header="720" w:footer="720" w:gutter="0"/>
          <w:cols w:space="60"/>
          <w:noEndnote/>
          <w:titlePg/>
          <w:docGrid w:linePitch="326"/>
        </w:sectPr>
      </w:pPr>
    </w:p>
    <w:p w:rsidR="00D278F5" w:rsidRPr="00E10FF6" w:rsidRDefault="00B723E2" w:rsidP="00E10FF6">
      <w:pPr>
        <w:pStyle w:val="1"/>
        <w:numPr>
          <w:ilvl w:val="0"/>
          <w:numId w:val="0"/>
        </w:numPr>
        <w:ind w:left="511"/>
        <w:jc w:val="center"/>
        <w:rPr>
          <w:rFonts w:ascii="Times New Roman" w:hAnsi="Times New Roman" w:cs="Times New Roman"/>
          <w:u w:val="single"/>
        </w:rPr>
      </w:pPr>
      <w:bookmarkStart w:id="1" w:name="_Toc470623873"/>
      <w:r>
        <w:rPr>
          <w:rFonts w:ascii="Times New Roman" w:hAnsi="Times New Roman" w:cs="Times New Roman"/>
          <w:u w:val="single"/>
        </w:rPr>
        <w:lastRenderedPageBreak/>
        <w:t xml:space="preserve">Ε Ν Τ Υ Π Ο   </w:t>
      </w:r>
      <w:r w:rsidR="00D278F5" w:rsidRPr="00E10FF6">
        <w:rPr>
          <w:rFonts w:ascii="Times New Roman" w:hAnsi="Times New Roman" w:cs="Times New Roman"/>
          <w:u w:val="single"/>
        </w:rPr>
        <w:t>Ο Ι Κ Ο Ν Ο Μ Ι Κ Η</w:t>
      </w:r>
      <w:r>
        <w:rPr>
          <w:rFonts w:ascii="Times New Roman" w:hAnsi="Times New Roman" w:cs="Times New Roman"/>
          <w:u w:val="single"/>
        </w:rPr>
        <w:t>Σ</w:t>
      </w:r>
      <w:r w:rsidR="00D278F5" w:rsidRPr="00E10FF6">
        <w:rPr>
          <w:rFonts w:ascii="Times New Roman" w:hAnsi="Times New Roman" w:cs="Times New Roman"/>
          <w:u w:val="single"/>
        </w:rPr>
        <w:t xml:space="preserve">   Π Ρ Ο Σ Φ Ο Ρ Α</w:t>
      </w:r>
      <w:bookmarkEnd w:id="1"/>
      <w:r>
        <w:rPr>
          <w:rFonts w:ascii="Times New Roman" w:hAnsi="Times New Roman" w:cs="Times New Roman"/>
          <w:u w:val="single"/>
        </w:rPr>
        <w:t xml:space="preserve"> Σ</w:t>
      </w:r>
    </w:p>
    <w:p w:rsidR="00D278F5" w:rsidRPr="00E10FF6" w:rsidRDefault="00D278F5" w:rsidP="00D278F5">
      <w:pPr>
        <w:rPr>
          <w:rFonts w:ascii="Times New Roman" w:hAnsi="Times New Roman" w:cs="Times New Roman"/>
        </w:rPr>
      </w:pPr>
    </w:p>
    <w:p w:rsidR="00D278F5" w:rsidRPr="00E10FF6" w:rsidRDefault="00D278F5" w:rsidP="00D278F5">
      <w:pPr>
        <w:rPr>
          <w:rFonts w:ascii="Times New Roman" w:hAnsi="Times New Roman" w:cs="Times New Roman"/>
        </w:rPr>
      </w:pPr>
    </w:p>
    <w:p w:rsidR="00D278F5" w:rsidRPr="00E10FF6" w:rsidRDefault="00D278F5" w:rsidP="00D278F5">
      <w:pPr>
        <w:tabs>
          <w:tab w:val="left" w:pos="-720"/>
        </w:tabs>
        <w:suppressAutoHyphens/>
        <w:rPr>
          <w:rFonts w:ascii="Times New Roman" w:hAnsi="Times New Roman" w:cs="Times New Roman"/>
          <w:position w:val="12"/>
        </w:rPr>
      </w:pPr>
      <w:r w:rsidRPr="00E10FF6">
        <w:rPr>
          <w:rFonts w:ascii="Times New Roman" w:hAnsi="Times New Roman" w:cs="Times New Roman"/>
          <w:position w:val="12"/>
        </w:rPr>
        <w:t xml:space="preserve">Της </w:t>
      </w:r>
      <w:r w:rsidR="00E10FF6">
        <w:rPr>
          <w:rFonts w:ascii="Times New Roman" w:hAnsi="Times New Roman" w:cs="Times New Roman"/>
          <w:position w:val="12"/>
        </w:rPr>
        <w:t xml:space="preserve">επιχείρησης ή της ένωσης επιχειρήσεων </w:t>
      </w:r>
      <w:r w:rsidRPr="00E10FF6">
        <w:rPr>
          <w:rFonts w:ascii="Times New Roman" w:hAnsi="Times New Roman" w:cs="Times New Roman"/>
          <w:position w:val="12"/>
        </w:rPr>
        <w:t>…………….</w:t>
      </w:r>
      <w:r w:rsidR="00E10FF6">
        <w:rPr>
          <w:rFonts w:ascii="Times New Roman" w:hAnsi="Times New Roman" w:cs="Times New Roman"/>
          <w:position w:val="12"/>
        </w:rPr>
        <w:t>…………………….………… ………….........…, Α.Φ.Μ./Δ.Ο.Υ………….</w:t>
      </w:r>
      <w:r w:rsidRPr="00E10FF6">
        <w:rPr>
          <w:rFonts w:ascii="Times New Roman" w:hAnsi="Times New Roman" w:cs="Times New Roman"/>
          <w:position w:val="12"/>
        </w:rPr>
        <w:t>…..……….…, με έδρα τ…………………...., οδός ………………</w:t>
      </w:r>
      <w:r w:rsidR="00107A1D">
        <w:rPr>
          <w:rFonts w:ascii="Times New Roman" w:hAnsi="Times New Roman" w:cs="Times New Roman"/>
          <w:position w:val="12"/>
        </w:rPr>
        <w:t>………</w:t>
      </w:r>
      <w:r w:rsidR="00107A1D" w:rsidRPr="00107A1D">
        <w:rPr>
          <w:rFonts w:ascii="Times New Roman" w:hAnsi="Times New Roman" w:cs="Times New Roman"/>
          <w:position w:val="12"/>
        </w:rPr>
        <w:t>.</w:t>
      </w:r>
      <w:r w:rsidRPr="00E10FF6">
        <w:rPr>
          <w:rFonts w:ascii="Times New Roman" w:hAnsi="Times New Roman" w:cs="Times New Roman"/>
          <w:position w:val="12"/>
        </w:rPr>
        <w:t>…., αριθμός ……, Τ.Κ.</w:t>
      </w:r>
      <w:r w:rsidR="00E10FF6" w:rsidRPr="00E10FF6">
        <w:rPr>
          <w:rFonts w:ascii="Times New Roman" w:hAnsi="Times New Roman" w:cs="Times New Roman"/>
          <w:position w:val="12"/>
        </w:rPr>
        <w:t xml:space="preserve"> ……….., </w:t>
      </w:r>
      <w:r w:rsidRPr="00E10FF6">
        <w:rPr>
          <w:rFonts w:ascii="Times New Roman" w:hAnsi="Times New Roman" w:cs="Times New Roman"/>
          <w:position w:val="12"/>
        </w:rPr>
        <w:t xml:space="preserve">τηλέφωνο ………………., </w:t>
      </w:r>
      <w:r w:rsidR="00E10FF6" w:rsidRPr="00E10FF6">
        <w:rPr>
          <w:rFonts w:ascii="Times New Roman" w:hAnsi="Times New Roman" w:cs="Times New Roman"/>
          <w:position w:val="12"/>
          <w:lang w:val="en-US"/>
        </w:rPr>
        <w:t>F</w:t>
      </w:r>
      <w:proofErr w:type="spellStart"/>
      <w:r w:rsidRPr="00E10FF6">
        <w:rPr>
          <w:rFonts w:ascii="Times New Roman" w:hAnsi="Times New Roman" w:cs="Times New Roman"/>
          <w:position w:val="12"/>
        </w:rPr>
        <w:t>ax</w:t>
      </w:r>
      <w:proofErr w:type="spellEnd"/>
      <w:r w:rsidRPr="00E10FF6">
        <w:rPr>
          <w:rFonts w:ascii="Times New Roman" w:hAnsi="Times New Roman" w:cs="Times New Roman"/>
          <w:position w:val="12"/>
        </w:rPr>
        <w:t xml:space="preserve"> </w:t>
      </w:r>
      <w:r w:rsidR="00107A1D">
        <w:rPr>
          <w:rFonts w:ascii="Times New Roman" w:hAnsi="Times New Roman" w:cs="Times New Roman"/>
          <w:position w:val="12"/>
        </w:rPr>
        <w:t>……</w:t>
      </w:r>
      <w:r w:rsidR="005C33FA">
        <w:rPr>
          <w:rFonts w:ascii="Times New Roman" w:hAnsi="Times New Roman" w:cs="Times New Roman"/>
          <w:position w:val="12"/>
        </w:rPr>
        <w:t>……</w:t>
      </w:r>
      <w:r w:rsidR="00107A1D">
        <w:rPr>
          <w:rFonts w:ascii="Times New Roman" w:hAnsi="Times New Roman" w:cs="Times New Roman"/>
          <w:position w:val="12"/>
        </w:rPr>
        <w:t>…</w:t>
      </w:r>
      <w:r w:rsidR="00107A1D" w:rsidRPr="00107A1D">
        <w:rPr>
          <w:rFonts w:ascii="Times New Roman" w:hAnsi="Times New Roman" w:cs="Times New Roman"/>
          <w:position w:val="12"/>
        </w:rPr>
        <w:t>.</w:t>
      </w:r>
      <w:r w:rsidRPr="00E10FF6">
        <w:rPr>
          <w:rFonts w:ascii="Times New Roman" w:hAnsi="Times New Roman" w:cs="Times New Roman"/>
          <w:position w:val="12"/>
        </w:rPr>
        <w:t xml:space="preserve">….., </w:t>
      </w:r>
      <w:r w:rsidRPr="00E10FF6">
        <w:rPr>
          <w:rFonts w:ascii="Times New Roman" w:hAnsi="Times New Roman" w:cs="Times New Roman"/>
          <w:position w:val="12"/>
          <w:lang w:val="en-US"/>
        </w:rPr>
        <w:t>Email</w:t>
      </w:r>
      <w:r w:rsidRPr="00E10FF6">
        <w:rPr>
          <w:rFonts w:ascii="Times New Roman" w:hAnsi="Times New Roman" w:cs="Times New Roman"/>
          <w:position w:val="12"/>
        </w:rPr>
        <w:t>: …………………</w:t>
      </w:r>
      <w:r w:rsidR="005C33FA">
        <w:rPr>
          <w:rFonts w:ascii="Times New Roman" w:hAnsi="Times New Roman" w:cs="Times New Roman"/>
          <w:position w:val="12"/>
        </w:rPr>
        <w:t>……………………</w:t>
      </w:r>
      <w:r w:rsidRPr="00E10FF6">
        <w:rPr>
          <w:rFonts w:ascii="Times New Roman" w:hAnsi="Times New Roman" w:cs="Times New Roman"/>
          <w:position w:val="12"/>
        </w:rPr>
        <w:t>……..</w:t>
      </w:r>
    </w:p>
    <w:p w:rsidR="00D278F5" w:rsidRDefault="00D278F5" w:rsidP="00D278F5">
      <w:pPr>
        <w:rPr>
          <w:rFonts w:ascii="Times New Roman" w:hAnsi="Times New Roman" w:cs="Times New Roman"/>
          <w:position w:val="12"/>
        </w:rPr>
      </w:pPr>
    </w:p>
    <w:p w:rsidR="00D278F5" w:rsidRDefault="00D278F5" w:rsidP="001B11B2">
      <w:pPr>
        <w:pStyle w:val="1"/>
        <w:rPr>
          <w:rFonts w:ascii="Times New Roman" w:hAnsi="Times New Roman" w:cs="Times New Roman"/>
        </w:rPr>
      </w:pPr>
      <w:r>
        <w:rPr>
          <w:rFonts w:ascii="Times New Roman" w:hAnsi="Times New Roman" w:cs="Times New Roman"/>
        </w:rPr>
        <w:br w:type="page"/>
      </w:r>
    </w:p>
    <w:p w:rsidR="001B11B2" w:rsidRPr="00E10FF6" w:rsidRDefault="001B11B2" w:rsidP="00E10FF6">
      <w:pPr>
        <w:pStyle w:val="1"/>
        <w:numPr>
          <w:ilvl w:val="0"/>
          <w:numId w:val="16"/>
        </w:numPr>
        <w:ind w:left="510" w:hanging="510"/>
        <w:rPr>
          <w:rFonts w:ascii="Times New Roman" w:hAnsi="Times New Roman" w:cs="Times New Roman"/>
        </w:rPr>
      </w:pPr>
      <w:bookmarkStart w:id="2" w:name="_Toc470623874"/>
      <w:r w:rsidRPr="00E10FF6">
        <w:rPr>
          <w:rFonts w:ascii="Times New Roman" w:hAnsi="Times New Roman" w:cs="Times New Roman"/>
        </w:rPr>
        <w:lastRenderedPageBreak/>
        <w:t>Τιμολόγιο προσφοράς για την παροχή υπηρεσιών</w:t>
      </w:r>
      <w:bookmarkEnd w:id="2"/>
    </w:p>
    <w:p w:rsidR="001B11B2" w:rsidRPr="00A77FAB" w:rsidRDefault="001B11B2" w:rsidP="00E10FF6">
      <w:pPr>
        <w:pStyle w:val="2"/>
        <w:ind w:left="794" w:hanging="794"/>
        <w:rPr>
          <w:rFonts w:ascii="Times New Roman" w:hAnsi="Times New Roman" w:cs="Times New Roman"/>
        </w:rPr>
      </w:pPr>
      <w:bookmarkStart w:id="3" w:name="_Toc404329675"/>
      <w:bookmarkStart w:id="4" w:name="_Toc470623875"/>
      <w:r w:rsidRPr="00A77FAB">
        <w:rPr>
          <w:rFonts w:ascii="Times New Roman" w:hAnsi="Times New Roman" w:cs="Times New Roman"/>
        </w:rPr>
        <w:t>Γενικοί όροι</w:t>
      </w:r>
      <w:bookmarkEnd w:id="3"/>
      <w:bookmarkEnd w:id="4"/>
    </w:p>
    <w:p w:rsidR="001B11B2" w:rsidRPr="00A77FAB" w:rsidRDefault="001B11B2" w:rsidP="001B11B2">
      <w:pPr>
        <w:spacing w:before="120"/>
        <w:ind w:left="400" w:hanging="400"/>
        <w:rPr>
          <w:rFonts w:ascii="Times New Roman" w:hAnsi="Times New Roman" w:cs="Times New Roman"/>
        </w:rPr>
      </w:pPr>
      <w:r w:rsidRPr="00A77FAB">
        <w:rPr>
          <w:rFonts w:ascii="Times New Roman" w:hAnsi="Times New Roman" w:cs="Times New Roman"/>
        </w:rPr>
        <w:t>1.</w:t>
      </w:r>
      <w:r w:rsidRPr="00A77FAB">
        <w:rPr>
          <w:rFonts w:ascii="Times New Roman" w:hAnsi="Times New Roman" w:cs="Times New Roman"/>
        </w:rPr>
        <w:tab/>
        <w:t>Οι τιμές του παρόντος τιμολογίου αναφέρονται σε μονάδες τελειωμένης εργασίας.</w:t>
      </w:r>
      <w:r w:rsidR="00C8432A" w:rsidRPr="00A77FAB">
        <w:rPr>
          <w:rFonts w:ascii="Times New Roman" w:hAnsi="Times New Roman" w:cs="Times New Roman"/>
        </w:rPr>
        <w:t xml:space="preserve"> </w:t>
      </w:r>
      <w:r w:rsidRPr="00A77FAB">
        <w:rPr>
          <w:rFonts w:ascii="Times New Roman" w:hAnsi="Times New Roman" w:cs="Times New Roman"/>
        </w:rPr>
        <w:t>Θεωρούνται πλήρεις από κάθε άποψη, ισχύουν για όλες τις εργασίες στις περιοχές</w:t>
      </w:r>
      <w:r w:rsidR="00C8432A" w:rsidRPr="00A77FAB">
        <w:rPr>
          <w:rFonts w:ascii="Times New Roman" w:hAnsi="Times New Roman" w:cs="Times New Roman"/>
        </w:rPr>
        <w:t xml:space="preserve"> </w:t>
      </w:r>
      <w:r w:rsidRPr="00A77FAB">
        <w:rPr>
          <w:rFonts w:ascii="Times New Roman" w:hAnsi="Times New Roman" w:cs="Times New Roman"/>
        </w:rPr>
        <w:t>τ</w:t>
      </w:r>
      <w:r w:rsidR="00A77FAB" w:rsidRPr="00A77FAB">
        <w:rPr>
          <w:rFonts w:ascii="Times New Roman" w:hAnsi="Times New Roman" w:cs="Times New Roman"/>
        </w:rPr>
        <w:t>ων</w:t>
      </w:r>
      <w:r w:rsidRPr="00A77FAB">
        <w:rPr>
          <w:rFonts w:ascii="Times New Roman" w:hAnsi="Times New Roman" w:cs="Times New Roman"/>
        </w:rPr>
        <w:t xml:space="preserve"> εν λόγω έργ</w:t>
      </w:r>
      <w:r w:rsidR="00A77FAB">
        <w:rPr>
          <w:rFonts w:ascii="Times New Roman" w:hAnsi="Times New Roman" w:cs="Times New Roman"/>
        </w:rPr>
        <w:t>ων</w:t>
      </w:r>
      <w:r w:rsidRPr="00A77FAB">
        <w:rPr>
          <w:rFonts w:ascii="Times New Roman" w:hAnsi="Times New Roman" w:cs="Times New Roman"/>
        </w:rPr>
        <w:t xml:space="preserve"> ανεξάρτητα από την θέση και την έκταση τους και</w:t>
      </w:r>
      <w:r w:rsidR="00C8432A" w:rsidRPr="00A77FAB">
        <w:rPr>
          <w:rFonts w:ascii="Times New Roman" w:hAnsi="Times New Roman" w:cs="Times New Roman"/>
        </w:rPr>
        <w:t xml:space="preserve"> </w:t>
      </w:r>
      <w:r w:rsidRPr="00A77FAB">
        <w:rPr>
          <w:rFonts w:ascii="Times New Roman" w:hAnsi="Times New Roman" w:cs="Times New Roman"/>
        </w:rPr>
        <w:t>περιλαμβάνουν:</w:t>
      </w:r>
    </w:p>
    <w:p w:rsidR="001B11B2" w:rsidRPr="00A77FAB" w:rsidRDefault="004645E4" w:rsidP="004645E4">
      <w:pPr>
        <w:tabs>
          <w:tab w:val="left" w:pos="709"/>
        </w:tabs>
        <w:spacing w:before="120"/>
        <w:ind w:left="709" w:hanging="283"/>
        <w:rPr>
          <w:rFonts w:ascii="Times New Roman" w:hAnsi="Times New Roman" w:cs="Times New Roman"/>
        </w:rPr>
      </w:pPr>
      <w:r>
        <w:rPr>
          <w:rFonts w:ascii="Times New Roman" w:hAnsi="Times New Roman" w:cs="Times New Roman"/>
        </w:rPr>
        <w:t>α.</w:t>
      </w:r>
      <w:r>
        <w:rPr>
          <w:rFonts w:ascii="Times New Roman" w:hAnsi="Times New Roman" w:cs="Times New Roman"/>
        </w:rPr>
        <w:tab/>
      </w:r>
      <w:r w:rsidR="001B11B2" w:rsidRPr="00A77FAB">
        <w:rPr>
          <w:rFonts w:ascii="Times New Roman" w:hAnsi="Times New Roman" w:cs="Times New Roman"/>
        </w:rPr>
        <w:t xml:space="preserve">Όλες τις απαιτούμενες δαπάνες για την πλήρη και έντεχνη εκτέλεση της παροχής υπηρεσίας, σύμφωνα με τους όρους του παρόντος και των υπολοίπων τευχών, όπως αυτά αναφέρονται στην προκήρυξη, πλην της δαπάνης κατανάλωσης </w:t>
      </w:r>
      <w:r w:rsidR="00C8432A" w:rsidRPr="00A77FAB">
        <w:rPr>
          <w:rFonts w:ascii="Times New Roman" w:hAnsi="Times New Roman" w:cs="Times New Roman"/>
        </w:rPr>
        <w:t>ηλεκτρικού ρεύματος, νερού, πετρελαίου θέρμανσης και κίνησης</w:t>
      </w:r>
      <w:r w:rsidR="001B11B2" w:rsidRPr="00A77FAB">
        <w:rPr>
          <w:rFonts w:ascii="Times New Roman" w:hAnsi="Times New Roman" w:cs="Times New Roman"/>
        </w:rPr>
        <w:t>.</w:t>
      </w:r>
    </w:p>
    <w:p w:rsidR="001B11B2" w:rsidRPr="00A77FAB" w:rsidRDefault="004645E4" w:rsidP="004645E4">
      <w:pPr>
        <w:tabs>
          <w:tab w:val="left" w:pos="709"/>
        </w:tabs>
        <w:spacing w:before="120"/>
        <w:ind w:left="709" w:hanging="283"/>
        <w:rPr>
          <w:rFonts w:ascii="Times New Roman" w:hAnsi="Times New Roman" w:cs="Times New Roman"/>
        </w:rPr>
      </w:pPr>
      <w:r>
        <w:rPr>
          <w:rFonts w:ascii="Times New Roman" w:hAnsi="Times New Roman" w:cs="Times New Roman"/>
        </w:rPr>
        <w:t>β.</w:t>
      </w:r>
      <w:r>
        <w:rPr>
          <w:rFonts w:ascii="Times New Roman" w:hAnsi="Times New Roman" w:cs="Times New Roman"/>
        </w:rPr>
        <w:tab/>
      </w:r>
      <w:r w:rsidR="001B11B2" w:rsidRPr="00A77FAB">
        <w:rPr>
          <w:rFonts w:ascii="Times New Roman" w:hAnsi="Times New Roman" w:cs="Times New Roman"/>
        </w:rPr>
        <w:t>Κάθε γενική δαπάνη, μη κατονομαζόμενη ρητώς αλλά απαραίτητη για την πλήρη εκτέλεση της παροχής υπηρεσίας. Καμία αξίωση ή αμφισβήτηση σχετική με το είδος και την απόδοση των μηχανημάτων, την ειδικότητα και τον αριθμό του εργατοτεχνικού προσωπικού και την δυνατότητα χρησιμοποιήσεως ή μη μηχανικών μέσων, δεν μπορεί να θεμελιωθεί.</w:t>
      </w:r>
    </w:p>
    <w:p w:rsidR="001B11B2" w:rsidRPr="00A77FAB" w:rsidRDefault="001B11B2" w:rsidP="001B11B2">
      <w:pPr>
        <w:spacing w:before="120"/>
        <w:ind w:left="400" w:hanging="400"/>
        <w:rPr>
          <w:rFonts w:ascii="Times New Roman" w:hAnsi="Times New Roman" w:cs="Times New Roman"/>
        </w:rPr>
      </w:pPr>
      <w:r w:rsidRPr="00A77FAB">
        <w:rPr>
          <w:rFonts w:ascii="Times New Roman" w:hAnsi="Times New Roman" w:cs="Times New Roman"/>
        </w:rPr>
        <w:t>2.</w:t>
      </w:r>
      <w:r w:rsidRPr="00A77FAB">
        <w:rPr>
          <w:rFonts w:ascii="Times New Roman" w:hAnsi="Times New Roman" w:cs="Times New Roman"/>
        </w:rPr>
        <w:tab/>
        <w:t>Μεταξύ των παραπάνω δαπανών αναφέρεται ότι περιλαμβάνονται:</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 xml:space="preserve">Δαπάνες μεταφοράς στον τόπο χρήσεως, αποθηκεύσεως, φυλάξεως, επεξεργασίας, προσεγγίσεως, ενσωματώσεως, φθοράς και </w:t>
      </w:r>
      <w:proofErr w:type="spellStart"/>
      <w:r w:rsidRPr="00A77FAB">
        <w:rPr>
          <w:rFonts w:ascii="Times New Roman" w:hAnsi="Times New Roman" w:cs="Times New Roman"/>
        </w:rPr>
        <w:t>απομειώσεως</w:t>
      </w:r>
      <w:proofErr w:type="spellEnd"/>
      <w:r w:rsidRPr="00A77FAB">
        <w:rPr>
          <w:rFonts w:ascii="Times New Roman" w:hAnsi="Times New Roman" w:cs="Times New Roman"/>
        </w:rPr>
        <w:t xml:space="preserve">, όλων των απαιτούμενων για το έργο υλικών, με όλες τις απαιτούμενες φορτοεκφορτώσεις, διακινήσεις κλπ., μέχρι πλήρους ενσωματώσεώς των. </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Οι δαπάνες μισθών, ημερομισθίων, υπερωριών, αποζημιώσεων για εργασίες κατά τις νυχτερινές ώρες και εξαιρέσιμες ημέρες, ασφαλίσεως υπέρ ΙΚΑ, κλπ., δώρων εορτών, επιδόματος αδείας, αποζημιώσεων λόγω απολύσεως κλπ. του πάσης φύσεως ειδικευμένου και μη προσωπικού γραφείων, μηχανημάτων, συνεργείων κλπ., οι οποίες δαπάνες αφορούν την εκτέλεση όλων των κύριων και βοηθητικών εργασιών για την πλήρη και έντεχνη εκτέλεση των υποχρεώσεων του Αναδόχου.</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Οι δαπάνες συντήρησης των απαιτούμενων για το έργο μηχανημάτων, μηχανικών σκευών, μέσων, οργάνων, εργαλείων και κάθε άλλου είδους ατομικών και ομαδικών μέσων προστασίας και ασφάλειας προσωπικού, καθώς και των κτιριακών και λοιπών δομικών έργων εντός των εγκαταστάσεων και του περιβάλλοντος χώρου.</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lastRenderedPageBreak/>
        <w:t xml:space="preserve">Οι εισφορές κάθε μορφής, καταβολές και οι υπόλοιπες επιβαρύνσεις αυτών των διαφόρων ασφαλιστικών </w:t>
      </w:r>
      <w:r w:rsidR="009E044A">
        <w:rPr>
          <w:rFonts w:ascii="Times New Roman" w:hAnsi="Times New Roman" w:cs="Times New Roman"/>
        </w:rPr>
        <w:t>ο</w:t>
      </w:r>
      <w:r w:rsidRPr="00A77FAB">
        <w:rPr>
          <w:rFonts w:ascii="Times New Roman" w:hAnsi="Times New Roman" w:cs="Times New Roman"/>
        </w:rPr>
        <w:t>ργανισμών και άλλων ταμείων κυρίας ή επικουρικής ασφάλισης, όπως επίσης και κάθε νόμιμη υποχρέωση ή επιβάρυνση, που γενικά αφορά την εκτέλεση των κύριων και βοηθητικών εργασιών, με σκοπό την πλήρη και έντεχνη εκτέλεση κάθε εργασίας, που προβλέπεται στην τιμή μονάδος του τιμολογίου.</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Οι δαπάνες για την υλοποίηση του προγράμματος εκπαίδευσης του προσωπικού</w:t>
      </w:r>
      <w:r w:rsidR="00C8432A" w:rsidRPr="00A77FAB">
        <w:rPr>
          <w:rFonts w:ascii="Times New Roman" w:hAnsi="Times New Roman" w:cs="Times New Roman"/>
        </w:rPr>
        <w:t>.</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Οι δαπάνες δημοσίευσης των διακηρύξεων των δημοπρασιών μέχρι την τελική εγκρινόμενη, όπως και της κατάρτισης του εργολαβικού συμφωνητικού.</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Η δαπάνη για μετάκληση οιωνδήποτε ειδικών, όποτε απαιτηθεί για την επίλυση διχογνωμιών μεταξύ αναδόχου και φορέα διαχείρισης.</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Η δαπάνη για τη λήψη όλων των προληπτικών μέτρων Υγιεινής και Ιατρικής περίθαλψης για το εργαζόμενο προσωπικό, που απασχολείται ως επί το πλείστον κάτω από δυσμενείς συνθήκες.</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Η δαπάνη για τη λήψη όλων των ενδεδειγμένων μέτρων ασφάλειας.</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Η δαπάνη για την ασφάλιση ή αποζημίωση έναντι ατυχημάτων του αναδόχου ή του προσωπικού ή επί περιουσίας τρίτων.</w:t>
      </w:r>
    </w:p>
    <w:p w:rsidR="001B11B2" w:rsidRPr="00A77FAB" w:rsidRDefault="001B11B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Η δαπάνη για την τήρηση πλήρων στατιστικών στοιχείων από τον ανάδοχο, ημερολόγιου λειτουργίας και σύνταξη εκθέσεων και αναφορών, που απαιτούνται ή τυχόν απαιτηθούν από την επίβλεψη.</w:t>
      </w:r>
    </w:p>
    <w:p w:rsidR="002E1C02" w:rsidRPr="00A77FAB" w:rsidRDefault="002E1C02" w:rsidP="009E044A">
      <w:pPr>
        <w:pStyle w:val="af3"/>
        <w:numPr>
          <w:ilvl w:val="0"/>
          <w:numId w:val="15"/>
        </w:numPr>
        <w:spacing w:before="120"/>
        <w:ind w:left="709" w:hanging="283"/>
        <w:rPr>
          <w:rFonts w:ascii="Times New Roman" w:hAnsi="Times New Roman" w:cs="Times New Roman"/>
        </w:rPr>
      </w:pPr>
      <w:r w:rsidRPr="00A77FAB">
        <w:rPr>
          <w:rFonts w:ascii="Times New Roman" w:hAnsi="Times New Roman" w:cs="Times New Roman"/>
        </w:rPr>
        <w:t>Η δαπάνη για τη φύλαξη των εγκαταστάσεων κατά τις εργάσιμες ώρες</w:t>
      </w:r>
      <w:r w:rsidR="006A053F">
        <w:rPr>
          <w:rFonts w:ascii="Times New Roman" w:hAnsi="Times New Roman" w:cs="Times New Roman"/>
        </w:rPr>
        <w:t xml:space="preserve"> </w:t>
      </w:r>
      <w:r w:rsidR="006A053F" w:rsidRPr="005B1BC7">
        <w:rPr>
          <w:rFonts w:ascii="Times New Roman" w:hAnsi="Times New Roman" w:cs="Times New Roman"/>
        </w:rPr>
        <w:t>καθώς και την παραλαβή βυτίων βοθρολυμάτων</w:t>
      </w:r>
      <w:r w:rsidRPr="00A77FAB">
        <w:rPr>
          <w:rFonts w:ascii="Times New Roman" w:hAnsi="Times New Roman" w:cs="Times New Roman"/>
        </w:rPr>
        <w:t>.</w:t>
      </w:r>
    </w:p>
    <w:p w:rsidR="00A77FAB" w:rsidRDefault="00A77FAB" w:rsidP="00A77FAB">
      <w:pPr>
        <w:spacing w:before="120"/>
        <w:rPr>
          <w:rFonts w:ascii="Times New Roman" w:hAnsi="Times New Roman" w:cs="Times New Roman"/>
        </w:rPr>
        <w:sectPr w:rsidR="00A77FAB" w:rsidSect="00C50E73">
          <w:headerReference w:type="default" r:id="rId12"/>
          <w:pgSz w:w="11909" w:h="16834"/>
          <w:pgMar w:top="1494" w:right="1457" w:bottom="951" w:left="1745" w:header="720" w:footer="720" w:gutter="0"/>
          <w:cols w:space="60"/>
          <w:noEndnote/>
          <w:titlePg/>
          <w:docGrid w:linePitch="326"/>
        </w:sectPr>
      </w:pPr>
    </w:p>
    <w:p w:rsidR="001B11B2" w:rsidRDefault="001B11B2" w:rsidP="00E10FF6">
      <w:pPr>
        <w:pStyle w:val="2"/>
        <w:ind w:left="794" w:hanging="794"/>
        <w:rPr>
          <w:rFonts w:ascii="Times New Roman" w:hAnsi="Times New Roman" w:cs="Times New Roman"/>
        </w:rPr>
      </w:pPr>
      <w:bookmarkStart w:id="5" w:name="_Toc404329676"/>
      <w:bookmarkStart w:id="6" w:name="_Toc470623876"/>
      <w:r w:rsidRPr="00A77FAB">
        <w:rPr>
          <w:rFonts w:ascii="Times New Roman" w:hAnsi="Times New Roman" w:cs="Times New Roman"/>
        </w:rPr>
        <w:lastRenderedPageBreak/>
        <w:t>Άρθρα Τιμολογίου</w:t>
      </w:r>
      <w:bookmarkEnd w:id="5"/>
      <w:bookmarkEnd w:id="6"/>
    </w:p>
    <w:p w:rsidR="00A77FAB" w:rsidRPr="005B1BC7" w:rsidRDefault="00112286" w:rsidP="00A77FAB">
      <w:pPr>
        <w:pStyle w:val="30"/>
        <w:spacing w:line="360" w:lineRule="auto"/>
        <w:ind w:left="0"/>
        <w:rPr>
          <w:rFonts w:ascii="Times New Roman" w:hAnsi="Times New Roman" w:cs="Times New Roman"/>
          <w:b/>
          <w:bCs/>
          <w:i/>
          <w:iCs/>
        </w:rPr>
      </w:pPr>
      <w:r>
        <w:rPr>
          <w:rFonts w:ascii="Times New Roman" w:hAnsi="Times New Roman" w:cs="Times New Roman"/>
          <w:b/>
          <w:bCs/>
          <w:i/>
          <w:iCs/>
        </w:rPr>
        <w:t>Άρθρο 1: Λειτουργία-</w:t>
      </w:r>
      <w:r w:rsidR="00153AA8">
        <w:rPr>
          <w:rFonts w:ascii="Times New Roman" w:hAnsi="Times New Roman" w:cs="Times New Roman"/>
          <w:b/>
          <w:bCs/>
          <w:i/>
          <w:iCs/>
        </w:rPr>
        <w:t>σ</w:t>
      </w:r>
      <w:r w:rsidR="00A77FAB" w:rsidRPr="005B1BC7">
        <w:rPr>
          <w:rFonts w:ascii="Times New Roman" w:hAnsi="Times New Roman" w:cs="Times New Roman"/>
          <w:b/>
          <w:bCs/>
          <w:i/>
          <w:iCs/>
        </w:rPr>
        <w:t xml:space="preserve">υντήρηση </w:t>
      </w:r>
      <w:r w:rsidR="0060657B">
        <w:rPr>
          <w:rFonts w:ascii="Times New Roman" w:hAnsi="Times New Roman" w:cs="Times New Roman"/>
          <w:b/>
          <w:bCs/>
          <w:i/>
          <w:iCs/>
        </w:rPr>
        <w:t>ΕΕΛ Σπερχειάδας-Μακρακώμης</w:t>
      </w:r>
    </w:p>
    <w:p w:rsidR="00A77FAB" w:rsidRPr="005B1BC7" w:rsidRDefault="00A77FAB" w:rsidP="00A77FAB">
      <w:pPr>
        <w:rPr>
          <w:rFonts w:ascii="Times New Roman" w:hAnsi="Times New Roman" w:cs="Times New Roman"/>
        </w:rPr>
      </w:pPr>
      <w:r w:rsidRPr="005B1BC7">
        <w:rPr>
          <w:rFonts w:ascii="Times New Roman" w:hAnsi="Times New Roman" w:cs="Times New Roman"/>
        </w:rPr>
        <w:t xml:space="preserve">Το κατ' αποκοπή μηνιαίο τίμημα για τη λειτουργία και συντήρηση </w:t>
      </w:r>
      <w:r w:rsidR="0060657B">
        <w:rPr>
          <w:rFonts w:ascii="Times New Roman" w:hAnsi="Times New Roman" w:cs="Times New Roman"/>
        </w:rPr>
        <w:t>της ΕΕΛ</w:t>
      </w:r>
      <w:r w:rsidRPr="005B1BC7">
        <w:rPr>
          <w:rFonts w:ascii="Times New Roman" w:hAnsi="Times New Roman" w:cs="Times New Roman"/>
        </w:rPr>
        <w:t xml:space="preserve"> </w:t>
      </w:r>
      <w:r w:rsidR="0060657B" w:rsidRPr="0060657B">
        <w:rPr>
          <w:rFonts w:ascii="Times New Roman" w:hAnsi="Times New Roman" w:cs="Times New Roman"/>
        </w:rPr>
        <w:t>Σπερχειάδας-Μακρακώμης</w:t>
      </w:r>
      <w:r w:rsidRPr="005B1BC7">
        <w:rPr>
          <w:rFonts w:ascii="Times New Roman" w:hAnsi="Times New Roman" w:cs="Times New Roman"/>
        </w:rPr>
        <w:t xml:space="preserve"> του Δήμου </w:t>
      </w:r>
      <w:r w:rsidR="006A053F">
        <w:rPr>
          <w:rFonts w:ascii="Times New Roman" w:hAnsi="Times New Roman" w:cs="Times New Roman"/>
        </w:rPr>
        <w:t>Μακρακώμης</w:t>
      </w:r>
      <w:r w:rsidRPr="005B1BC7">
        <w:rPr>
          <w:rFonts w:ascii="Times New Roman" w:hAnsi="Times New Roman" w:cs="Times New Roman"/>
        </w:rPr>
        <w:t xml:space="preserve">, </w:t>
      </w:r>
      <w:r w:rsidR="00153AA8">
        <w:rPr>
          <w:rFonts w:ascii="Times New Roman" w:hAnsi="Times New Roman" w:cs="Times New Roman"/>
        </w:rPr>
        <w:t xml:space="preserve">που </w:t>
      </w:r>
      <w:r w:rsidRPr="005B1BC7">
        <w:rPr>
          <w:rFonts w:ascii="Times New Roman" w:hAnsi="Times New Roman" w:cs="Times New Roman"/>
        </w:rPr>
        <w:t>περιλαμβάνει όλες τις δαπάνες για την παροχή της υπηρεσίας, όπως αυτή περιγράφεται στη Διακήρυξη, Ειδική Συγγραφή Υποχρεώσεων, Τεχνικές Προδιαγραφές και τα λοιπά συμβατικά τεύχη.</w:t>
      </w:r>
    </w:p>
    <w:p w:rsidR="001B11B2" w:rsidRPr="00A77FAB" w:rsidRDefault="001B11B2" w:rsidP="0060657B">
      <w:pPr>
        <w:spacing w:before="120" w:line="240" w:lineRule="auto"/>
        <w:rPr>
          <w:rFonts w:ascii="Times New Roman" w:hAnsi="Times New Roman" w:cs="Times New Roman"/>
          <w:b/>
          <w:bCs/>
        </w:rPr>
      </w:pPr>
      <w:r w:rsidRPr="00A77FAB">
        <w:rPr>
          <w:rFonts w:ascii="Times New Roman" w:hAnsi="Times New Roman" w:cs="Times New Roman"/>
          <w:b/>
          <w:bCs/>
        </w:rPr>
        <w:t>Τιμή μονάδας (€/</w:t>
      </w:r>
      <w:r w:rsidR="00153AA8">
        <w:rPr>
          <w:rFonts w:ascii="Times New Roman" w:hAnsi="Times New Roman" w:cs="Times New Roman"/>
          <w:b/>
          <w:bCs/>
        </w:rPr>
        <w:t xml:space="preserve"> μήνα</w:t>
      </w:r>
      <w:r w:rsidRPr="00A77FAB">
        <w:rPr>
          <w:rFonts w:ascii="Times New Roman" w:hAnsi="Times New Roman" w:cs="Times New Roman"/>
          <w:b/>
          <w:bCs/>
        </w:rPr>
        <w:t xml:space="preserve">) </w:t>
      </w:r>
    </w:p>
    <w:p w:rsidR="001B11B2" w:rsidRPr="00A77FAB" w:rsidRDefault="001B11B2" w:rsidP="000B1BCB">
      <w:pPr>
        <w:spacing w:before="120" w:after="80" w:line="240" w:lineRule="auto"/>
        <w:rPr>
          <w:rFonts w:ascii="Times New Roman" w:hAnsi="Times New Roman" w:cs="Times New Roman"/>
          <w:b/>
          <w:bCs/>
        </w:rPr>
      </w:pPr>
      <w:r w:rsidRPr="00A77FAB">
        <w:rPr>
          <w:rFonts w:ascii="Times New Roman" w:hAnsi="Times New Roman" w:cs="Times New Roman"/>
          <w:b/>
          <w:bCs/>
        </w:rPr>
        <w:t>Ολογράφως: ………………………………………………………………………………..</w:t>
      </w:r>
    </w:p>
    <w:p w:rsidR="001B11B2" w:rsidRPr="00107A1D" w:rsidRDefault="001B11B2" w:rsidP="0060657B">
      <w:pPr>
        <w:spacing w:line="240" w:lineRule="auto"/>
        <w:rPr>
          <w:rFonts w:ascii="Times New Roman" w:hAnsi="Times New Roman" w:cs="Times New Roman"/>
          <w:b/>
          <w:bCs/>
        </w:rPr>
      </w:pPr>
      <w:r w:rsidRPr="00A77FAB">
        <w:rPr>
          <w:rFonts w:ascii="Times New Roman" w:hAnsi="Times New Roman" w:cs="Times New Roman"/>
          <w:b/>
          <w:bCs/>
        </w:rPr>
        <w:t>Αριθμητικώς: …………………………………………€</w:t>
      </w:r>
    </w:p>
    <w:p w:rsidR="0060657B" w:rsidRDefault="0060657B" w:rsidP="00E10FF6">
      <w:pPr>
        <w:spacing w:line="240" w:lineRule="auto"/>
        <w:rPr>
          <w:rFonts w:ascii="Times New Roman" w:hAnsi="Times New Roman" w:cs="Times New Roman"/>
          <w:b/>
          <w:bCs/>
        </w:rPr>
      </w:pPr>
    </w:p>
    <w:p w:rsidR="0060657B" w:rsidRPr="005B1BC7" w:rsidRDefault="0060657B" w:rsidP="0060657B">
      <w:pPr>
        <w:pStyle w:val="30"/>
        <w:spacing w:line="360" w:lineRule="auto"/>
        <w:ind w:left="0"/>
        <w:rPr>
          <w:rFonts w:ascii="Times New Roman" w:hAnsi="Times New Roman" w:cs="Times New Roman"/>
          <w:b/>
          <w:bCs/>
          <w:i/>
          <w:iCs/>
        </w:rPr>
      </w:pPr>
      <w:r>
        <w:rPr>
          <w:rFonts w:ascii="Times New Roman" w:hAnsi="Times New Roman" w:cs="Times New Roman"/>
          <w:b/>
          <w:bCs/>
          <w:i/>
          <w:iCs/>
        </w:rPr>
        <w:t>Άρθρο 2: Λειτουργία-σ</w:t>
      </w:r>
      <w:r w:rsidRPr="005B1BC7">
        <w:rPr>
          <w:rFonts w:ascii="Times New Roman" w:hAnsi="Times New Roman" w:cs="Times New Roman"/>
          <w:b/>
          <w:bCs/>
          <w:i/>
          <w:iCs/>
        </w:rPr>
        <w:t xml:space="preserve">υντήρηση </w:t>
      </w:r>
      <w:r>
        <w:rPr>
          <w:rFonts w:ascii="Times New Roman" w:hAnsi="Times New Roman" w:cs="Times New Roman"/>
          <w:b/>
          <w:bCs/>
          <w:i/>
          <w:iCs/>
        </w:rPr>
        <w:t>ΕΕΛ Αγίου Γεωργίου</w:t>
      </w:r>
    </w:p>
    <w:p w:rsidR="0060657B" w:rsidRPr="005B1BC7" w:rsidRDefault="0060657B" w:rsidP="0060657B">
      <w:pPr>
        <w:rPr>
          <w:rFonts w:ascii="Times New Roman" w:hAnsi="Times New Roman" w:cs="Times New Roman"/>
        </w:rPr>
      </w:pPr>
      <w:r w:rsidRPr="005B1BC7">
        <w:rPr>
          <w:rFonts w:ascii="Times New Roman" w:hAnsi="Times New Roman" w:cs="Times New Roman"/>
        </w:rPr>
        <w:t xml:space="preserve">Το κατ' αποκοπή μηνιαίο τίμημα για τη λειτουργία και συντήρηση </w:t>
      </w:r>
      <w:r>
        <w:rPr>
          <w:rFonts w:ascii="Times New Roman" w:hAnsi="Times New Roman" w:cs="Times New Roman"/>
        </w:rPr>
        <w:t>της ΕΕΛ</w:t>
      </w:r>
      <w:r w:rsidRPr="005B1BC7">
        <w:rPr>
          <w:rFonts w:ascii="Times New Roman" w:hAnsi="Times New Roman" w:cs="Times New Roman"/>
        </w:rPr>
        <w:t xml:space="preserve"> </w:t>
      </w:r>
      <w:r>
        <w:rPr>
          <w:rFonts w:ascii="Times New Roman" w:hAnsi="Times New Roman" w:cs="Times New Roman"/>
        </w:rPr>
        <w:t xml:space="preserve">Αγίου Γεωργίου </w:t>
      </w:r>
      <w:r w:rsidRPr="005B1BC7">
        <w:rPr>
          <w:rFonts w:ascii="Times New Roman" w:hAnsi="Times New Roman" w:cs="Times New Roman"/>
        </w:rPr>
        <w:t xml:space="preserve">του Δήμου </w:t>
      </w:r>
      <w:r>
        <w:rPr>
          <w:rFonts w:ascii="Times New Roman" w:hAnsi="Times New Roman" w:cs="Times New Roman"/>
        </w:rPr>
        <w:t>Μακρακώμης</w:t>
      </w:r>
      <w:r w:rsidRPr="005B1BC7">
        <w:rPr>
          <w:rFonts w:ascii="Times New Roman" w:hAnsi="Times New Roman" w:cs="Times New Roman"/>
        </w:rPr>
        <w:t xml:space="preserve">, </w:t>
      </w:r>
      <w:r>
        <w:rPr>
          <w:rFonts w:ascii="Times New Roman" w:hAnsi="Times New Roman" w:cs="Times New Roman"/>
        </w:rPr>
        <w:t xml:space="preserve">που </w:t>
      </w:r>
      <w:r w:rsidRPr="005B1BC7">
        <w:rPr>
          <w:rFonts w:ascii="Times New Roman" w:hAnsi="Times New Roman" w:cs="Times New Roman"/>
        </w:rPr>
        <w:t>περιλαμβάνει όλες τις δαπάνες για την παροχή της υπηρεσίας, όπως αυτή περιγράφεται στη Διακήρυξη, Ειδική Συγγραφή Υποχρεώσεων, Τεχνικές Προδιαγραφές και τα λοιπά συμβατικά τεύχη.</w:t>
      </w:r>
    </w:p>
    <w:p w:rsidR="0060657B" w:rsidRPr="00A77FAB" w:rsidRDefault="0060657B" w:rsidP="0060657B">
      <w:pPr>
        <w:spacing w:before="120" w:line="240" w:lineRule="auto"/>
        <w:rPr>
          <w:rFonts w:ascii="Times New Roman" w:hAnsi="Times New Roman" w:cs="Times New Roman"/>
          <w:b/>
          <w:bCs/>
        </w:rPr>
      </w:pPr>
      <w:r w:rsidRPr="00A77FAB">
        <w:rPr>
          <w:rFonts w:ascii="Times New Roman" w:hAnsi="Times New Roman" w:cs="Times New Roman"/>
          <w:b/>
          <w:bCs/>
        </w:rPr>
        <w:t>Τιμή μονάδας (€/</w:t>
      </w:r>
      <w:r>
        <w:rPr>
          <w:rFonts w:ascii="Times New Roman" w:hAnsi="Times New Roman" w:cs="Times New Roman"/>
          <w:b/>
          <w:bCs/>
        </w:rPr>
        <w:t xml:space="preserve"> μήνα</w:t>
      </w:r>
      <w:r w:rsidRPr="00A77FAB">
        <w:rPr>
          <w:rFonts w:ascii="Times New Roman" w:hAnsi="Times New Roman" w:cs="Times New Roman"/>
          <w:b/>
          <w:bCs/>
        </w:rPr>
        <w:t xml:space="preserve">) </w:t>
      </w:r>
    </w:p>
    <w:p w:rsidR="0060657B" w:rsidRPr="00A77FAB" w:rsidRDefault="0060657B" w:rsidP="000B1BCB">
      <w:pPr>
        <w:spacing w:before="120" w:after="80" w:line="240" w:lineRule="auto"/>
        <w:rPr>
          <w:rFonts w:ascii="Times New Roman" w:hAnsi="Times New Roman" w:cs="Times New Roman"/>
          <w:b/>
          <w:bCs/>
        </w:rPr>
      </w:pPr>
      <w:r w:rsidRPr="00A77FAB">
        <w:rPr>
          <w:rFonts w:ascii="Times New Roman" w:hAnsi="Times New Roman" w:cs="Times New Roman"/>
          <w:b/>
          <w:bCs/>
        </w:rPr>
        <w:t>Ολογράφως: ………………………………………………………………………………..</w:t>
      </w:r>
    </w:p>
    <w:p w:rsidR="0060657B" w:rsidRPr="00107A1D" w:rsidRDefault="0060657B" w:rsidP="0060657B">
      <w:pPr>
        <w:spacing w:line="240" w:lineRule="auto"/>
        <w:rPr>
          <w:rFonts w:ascii="Times New Roman" w:hAnsi="Times New Roman" w:cs="Times New Roman"/>
          <w:b/>
          <w:bCs/>
        </w:rPr>
      </w:pPr>
      <w:r w:rsidRPr="00A77FAB">
        <w:rPr>
          <w:rFonts w:ascii="Times New Roman" w:hAnsi="Times New Roman" w:cs="Times New Roman"/>
          <w:b/>
          <w:bCs/>
        </w:rPr>
        <w:t>Αριθμητικώς: …………………………………………€</w:t>
      </w:r>
    </w:p>
    <w:p w:rsidR="0060657B" w:rsidRPr="00107A1D" w:rsidRDefault="0060657B" w:rsidP="00E10FF6">
      <w:pPr>
        <w:spacing w:line="240" w:lineRule="auto"/>
        <w:rPr>
          <w:rFonts w:ascii="Times New Roman" w:hAnsi="Times New Roman" w:cs="Times New Roman"/>
          <w:b/>
          <w:bCs/>
        </w:rPr>
      </w:pPr>
    </w:p>
    <w:p w:rsidR="001B11B2" w:rsidRPr="00A77FAB" w:rsidRDefault="001B11B2" w:rsidP="00E10FF6">
      <w:pPr>
        <w:pStyle w:val="1"/>
        <w:ind w:left="510" w:hanging="510"/>
        <w:rPr>
          <w:rFonts w:ascii="Times New Roman" w:hAnsi="Times New Roman" w:cs="Times New Roman"/>
        </w:rPr>
      </w:pPr>
      <w:bookmarkStart w:id="7" w:name="_Toc234910318"/>
      <w:bookmarkStart w:id="8" w:name="_Toc470623877"/>
      <w:r w:rsidRPr="00A77FAB">
        <w:rPr>
          <w:rFonts w:ascii="Times New Roman" w:hAnsi="Times New Roman" w:cs="Times New Roman"/>
        </w:rPr>
        <w:t>Προϋπολογισμός προσφοράς για την παροχή υπηρεσιών</w:t>
      </w:r>
      <w:bookmarkEnd w:id="7"/>
      <w:bookmarkEnd w:id="8"/>
    </w:p>
    <w:p w:rsidR="00823F40" w:rsidRPr="00E10FF6" w:rsidRDefault="00823F40" w:rsidP="00E10FF6">
      <w:pPr>
        <w:spacing w:line="240" w:lineRule="auto"/>
        <w:rPr>
          <w:rFonts w:ascii="Times New Roman" w:hAnsi="Times New Roman" w:cs="Times New Roman"/>
          <w:sz w:val="16"/>
          <w:szCs w:val="16"/>
        </w:rPr>
      </w:pPr>
    </w:p>
    <w:tbl>
      <w:tblPr>
        <w:tblW w:w="5040" w:type="pct"/>
        <w:tblCellMar>
          <w:left w:w="0" w:type="dxa"/>
          <w:right w:w="0" w:type="dxa"/>
        </w:tblCellMar>
        <w:tblLook w:val="0000" w:firstRow="0" w:lastRow="0" w:firstColumn="0" w:lastColumn="0" w:noHBand="0" w:noVBand="0"/>
      </w:tblPr>
      <w:tblGrid>
        <w:gridCol w:w="514"/>
        <w:gridCol w:w="2246"/>
        <w:gridCol w:w="794"/>
        <w:gridCol w:w="1521"/>
        <w:gridCol w:w="1813"/>
        <w:gridCol w:w="2142"/>
      </w:tblGrid>
      <w:tr w:rsidR="00112286" w:rsidRPr="005B1BC7" w:rsidTr="00823F40">
        <w:trPr>
          <w:trHeight w:val="705"/>
        </w:trPr>
        <w:tc>
          <w:tcPr>
            <w:tcW w:w="32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644ED" w:rsidRPr="005B1BC7" w:rsidRDefault="00B644ED" w:rsidP="00823F40">
            <w:pPr>
              <w:spacing w:line="240" w:lineRule="auto"/>
              <w:jc w:val="center"/>
              <w:rPr>
                <w:rFonts w:ascii="Times New Roman" w:eastAsia="Arial Unicode MS" w:hAnsi="Times New Roman" w:cs="Times New Roman"/>
                <w:b/>
                <w:bCs/>
              </w:rPr>
            </w:pPr>
            <w:r w:rsidRPr="005B1BC7">
              <w:rPr>
                <w:rFonts w:ascii="Times New Roman" w:hAnsi="Times New Roman" w:cs="Times New Roman"/>
                <w:b/>
                <w:bCs/>
              </w:rPr>
              <w:t>A.T.</w:t>
            </w:r>
          </w:p>
        </w:tc>
        <w:tc>
          <w:tcPr>
            <w:tcW w:w="1286"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B644ED" w:rsidRPr="005B1BC7" w:rsidRDefault="00B644ED" w:rsidP="00823F40">
            <w:pPr>
              <w:spacing w:line="240" w:lineRule="auto"/>
              <w:jc w:val="center"/>
              <w:rPr>
                <w:rFonts w:ascii="Times New Roman" w:eastAsia="Arial Unicode MS" w:hAnsi="Times New Roman" w:cs="Times New Roman"/>
                <w:b/>
                <w:bCs/>
              </w:rPr>
            </w:pPr>
            <w:r w:rsidRPr="005B1BC7">
              <w:rPr>
                <w:rFonts w:ascii="Times New Roman" w:hAnsi="Times New Roman" w:cs="Times New Roman"/>
                <w:b/>
                <w:bCs/>
              </w:rPr>
              <w:t>ΠΕΡΙΓΡΑΦΗ</w:t>
            </w:r>
          </w:p>
        </w:tc>
        <w:tc>
          <w:tcPr>
            <w:tcW w:w="482" w:type="pct"/>
            <w:tcBorders>
              <w:top w:val="single" w:sz="4" w:space="0" w:color="auto"/>
              <w:left w:val="single" w:sz="4" w:space="0" w:color="auto"/>
              <w:bottom w:val="single" w:sz="4" w:space="0" w:color="auto"/>
              <w:right w:val="nil"/>
            </w:tcBorders>
            <w:noWrap/>
            <w:tcMar>
              <w:top w:w="13" w:type="dxa"/>
              <w:left w:w="13" w:type="dxa"/>
              <w:bottom w:w="0" w:type="dxa"/>
              <w:right w:w="13" w:type="dxa"/>
            </w:tcMar>
            <w:vAlign w:val="center"/>
          </w:tcPr>
          <w:p w:rsidR="00B644ED" w:rsidRPr="005B1BC7" w:rsidRDefault="00B644ED" w:rsidP="00823F40">
            <w:pPr>
              <w:spacing w:line="240" w:lineRule="auto"/>
              <w:jc w:val="center"/>
              <w:rPr>
                <w:rFonts w:ascii="Times New Roman" w:eastAsia="Arial Unicode MS" w:hAnsi="Times New Roman" w:cs="Times New Roman"/>
                <w:b/>
                <w:bCs/>
              </w:rPr>
            </w:pPr>
            <w:r w:rsidRPr="005B1BC7">
              <w:rPr>
                <w:rFonts w:ascii="Times New Roman" w:hAnsi="Times New Roman" w:cs="Times New Roman"/>
                <w:b/>
                <w:bCs/>
              </w:rPr>
              <w:t>Μ.Μ.</w:t>
            </w:r>
          </w:p>
        </w:tc>
        <w:tc>
          <w:tcPr>
            <w:tcW w:w="884" w:type="pct"/>
            <w:tcBorders>
              <w:top w:val="single" w:sz="4" w:space="0" w:color="auto"/>
              <w:left w:val="single" w:sz="4" w:space="0" w:color="auto"/>
              <w:bottom w:val="single" w:sz="4" w:space="0" w:color="auto"/>
              <w:right w:val="nil"/>
            </w:tcBorders>
            <w:noWrap/>
            <w:tcMar>
              <w:top w:w="13" w:type="dxa"/>
              <w:left w:w="13" w:type="dxa"/>
              <w:bottom w:w="0" w:type="dxa"/>
              <w:right w:w="13" w:type="dxa"/>
            </w:tcMar>
            <w:vAlign w:val="center"/>
          </w:tcPr>
          <w:p w:rsidR="00B644ED" w:rsidRPr="005B1BC7" w:rsidRDefault="00B644ED" w:rsidP="00823F40">
            <w:pPr>
              <w:spacing w:line="240" w:lineRule="auto"/>
              <w:jc w:val="center"/>
              <w:rPr>
                <w:rFonts w:ascii="Times New Roman" w:eastAsia="Arial Unicode MS" w:hAnsi="Times New Roman" w:cs="Times New Roman"/>
                <w:b/>
                <w:bCs/>
              </w:rPr>
            </w:pPr>
            <w:r w:rsidRPr="005B1BC7">
              <w:rPr>
                <w:rFonts w:ascii="Times New Roman" w:hAnsi="Times New Roman" w:cs="Times New Roman"/>
                <w:b/>
                <w:bCs/>
              </w:rPr>
              <w:t>ΠΟΣΟΤΗΤΑ</w:t>
            </w:r>
          </w:p>
        </w:tc>
        <w:tc>
          <w:tcPr>
            <w:tcW w:w="1046" w:type="pct"/>
            <w:tcBorders>
              <w:top w:val="single" w:sz="4" w:space="0" w:color="auto"/>
              <w:left w:val="single" w:sz="4" w:space="0" w:color="auto"/>
              <w:bottom w:val="single" w:sz="4" w:space="0" w:color="auto"/>
              <w:right w:val="nil"/>
            </w:tcBorders>
            <w:tcMar>
              <w:top w:w="13" w:type="dxa"/>
              <w:left w:w="13" w:type="dxa"/>
              <w:bottom w:w="0" w:type="dxa"/>
              <w:right w:w="13" w:type="dxa"/>
            </w:tcMar>
            <w:vAlign w:val="center"/>
          </w:tcPr>
          <w:p w:rsidR="00B644ED" w:rsidRPr="005B1BC7" w:rsidRDefault="00B644ED" w:rsidP="00823F40">
            <w:pPr>
              <w:spacing w:line="240" w:lineRule="auto"/>
              <w:jc w:val="center"/>
              <w:rPr>
                <w:rFonts w:ascii="Times New Roman" w:eastAsia="Arial Unicode MS" w:hAnsi="Times New Roman" w:cs="Times New Roman"/>
                <w:b/>
                <w:bCs/>
              </w:rPr>
            </w:pPr>
            <w:r w:rsidRPr="005B1BC7">
              <w:rPr>
                <w:rFonts w:ascii="Times New Roman" w:hAnsi="Times New Roman" w:cs="Times New Roman"/>
                <w:b/>
                <w:bCs/>
              </w:rPr>
              <w:t>ΤΙΜΗ ΜΟΝΑΔΑΣ (€)</w:t>
            </w:r>
          </w:p>
        </w:tc>
        <w:tc>
          <w:tcPr>
            <w:tcW w:w="97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B644ED" w:rsidRPr="005B1BC7" w:rsidRDefault="00E10FF6" w:rsidP="00823F40">
            <w:pPr>
              <w:spacing w:line="240" w:lineRule="auto"/>
              <w:jc w:val="center"/>
              <w:rPr>
                <w:rFonts w:ascii="Times New Roman" w:eastAsia="Arial Unicode MS" w:hAnsi="Times New Roman" w:cs="Times New Roman"/>
                <w:b/>
                <w:bCs/>
              </w:rPr>
            </w:pPr>
            <w:r>
              <w:rPr>
                <w:rFonts w:ascii="Times New Roman" w:hAnsi="Times New Roman" w:cs="Times New Roman"/>
                <w:b/>
                <w:bCs/>
              </w:rPr>
              <w:t xml:space="preserve">ΠΡΟΣΦΕΡΟΜΕΝΗ </w:t>
            </w:r>
            <w:r w:rsidR="00B644ED" w:rsidRPr="005B1BC7">
              <w:rPr>
                <w:rFonts w:ascii="Times New Roman" w:hAnsi="Times New Roman" w:cs="Times New Roman"/>
                <w:b/>
                <w:bCs/>
              </w:rPr>
              <w:t>ΔΑΠΑΝΗ (€)</w:t>
            </w:r>
          </w:p>
        </w:tc>
      </w:tr>
      <w:tr w:rsidR="00823F40" w:rsidRPr="005B1BC7" w:rsidTr="007E6221">
        <w:trPr>
          <w:trHeight w:val="1070"/>
        </w:trPr>
        <w:tc>
          <w:tcPr>
            <w:tcW w:w="327" w:type="pct"/>
            <w:tcBorders>
              <w:top w:val="single" w:sz="4" w:space="0" w:color="auto"/>
              <w:left w:val="single" w:sz="4" w:space="0" w:color="auto"/>
              <w:right w:val="single" w:sz="4" w:space="0" w:color="auto"/>
            </w:tcBorders>
            <w:noWrap/>
            <w:tcMar>
              <w:top w:w="13" w:type="dxa"/>
              <w:left w:w="13" w:type="dxa"/>
              <w:bottom w:w="0" w:type="dxa"/>
              <w:right w:w="13" w:type="dxa"/>
            </w:tcMar>
            <w:vAlign w:val="center"/>
          </w:tcPr>
          <w:p w:rsidR="00823F40" w:rsidRPr="005B1BC7" w:rsidRDefault="00823F40" w:rsidP="00823F40">
            <w:pPr>
              <w:spacing w:line="240" w:lineRule="auto"/>
              <w:jc w:val="center"/>
              <w:rPr>
                <w:rFonts w:ascii="Times New Roman" w:eastAsia="Arial Unicode MS" w:hAnsi="Times New Roman" w:cs="Times New Roman"/>
              </w:rPr>
            </w:pPr>
            <w:r w:rsidRPr="005B1BC7">
              <w:rPr>
                <w:rFonts w:ascii="Times New Roman" w:hAnsi="Times New Roman" w:cs="Times New Roman"/>
              </w:rPr>
              <w:t>1</w:t>
            </w:r>
          </w:p>
        </w:tc>
        <w:tc>
          <w:tcPr>
            <w:tcW w:w="1286" w:type="pct"/>
            <w:tcBorders>
              <w:top w:val="single" w:sz="4" w:space="0" w:color="auto"/>
              <w:left w:val="nil"/>
              <w:right w:val="single" w:sz="4" w:space="0" w:color="auto"/>
            </w:tcBorders>
            <w:tcMar>
              <w:top w:w="13" w:type="dxa"/>
              <w:left w:w="13" w:type="dxa"/>
              <w:bottom w:w="0" w:type="dxa"/>
              <w:right w:w="13" w:type="dxa"/>
            </w:tcMar>
            <w:vAlign w:val="center"/>
          </w:tcPr>
          <w:p w:rsidR="00823F40" w:rsidRPr="005B1BC7" w:rsidRDefault="00823F40" w:rsidP="00823F40">
            <w:pPr>
              <w:spacing w:line="240" w:lineRule="auto"/>
              <w:ind w:left="131"/>
              <w:jc w:val="left"/>
              <w:rPr>
                <w:rFonts w:ascii="Times New Roman" w:eastAsia="Arial Unicode MS" w:hAnsi="Times New Roman" w:cs="Times New Roman"/>
              </w:rPr>
            </w:pPr>
            <w:r>
              <w:rPr>
                <w:rFonts w:ascii="Times New Roman" w:hAnsi="Times New Roman" w:cs="Times New Roman"/>
              </w:rPr>
              <w:t>Λειτουργία-</w:t>
            </w:r>
            <w:r w:rsidRPr="005B1BC7">
              <w:rPr>
                <w:rFonts w:ascii="Times New Roman" w:hAnsi="Times New Roman" w:cs="Times New Roman"/>
              </w:rPr>
              <w:t xml:space="preserve">συντήρηση </w:t>
            </w:r>
            <w:r>
              <w:rPr>
                <w:rFonts w:ascii="Times New Roman" w:hAnsi="Times New Roman" w:cs="Times New Roman"/>
              </w:rPr>
              <w:t>ΕΕΛ Σπερχειάδας-Μακρακώμης</w:t>
            </w:r>
          </w:p>
        </w:tc>
        <w:tc>
          <w:tcPr>
            <w:tcW w:w="482" w:type="pct"/>
            <w:tcBorders>
              <w:top w:val="single" w:sz="4" w:space="0" w:color="auto"/>
              <w:left w:val="single" w:sz="4" w:space="0" w:color="auto"/>
              <w:right w:val="nil"/>
            </w:tcBorders>
            <w:noWrap/>
            <w:tcMar>
              <w:top w:w="13" w:type="dxa"/>
              <w:left w:w="13" w:type="dxa"/>
              <w:bottom w:w="0" w:type="dxa"/>
              <w:right w:w="13" w:type="dxa"/>
            </w:tcMar>
            <w:vAlign w:val="center"/>
          </w:tcPr>
          <w:p w:rsidR="00823F40" w:rsidRPr="005B1BC7" w:rsidRDefault="00823F40" w:rsidP="00823F40">
            <w:pPr>
              <w:spacing w:line="240" w:lineRule="auto"/>
              <w:jc w:val="center"/>
              <w:rPr>
                <w:rFonts w:ascii="Times New Roman" w:eastAsia="Arial Unicode MS" w:hAnsi="Times New Roman" w:cs="Times New Roman"/>
              </w:rPr>
            </w:pPr>
            <w:r w:rsidRPr="005B1BC7">
              <w:rPr>
                <w:rFonts w:ascii="Times New Roman" w:hAnsi="Times New Roman" w:cs="Times New Roman"/>
              </w:rPr>
              <w:t>μήνας</w:t>
            </w:r>
          </w:p>
        </w:tc>
        <w:tc>
          <w:tcPr>
            <w:tcW w:w="884" w:type="pct"/>
            <w:tcBorders>
              <w:top w:val="single" w:sz="4" w:space="0" w:color="auto"/>
              <w:left w:val="single" w:sz="4" w:space="0" w:color="auto"/>
              <w:right w:val="nil"/>
            </w:tcBorders>
            <w:noWrap/>
            <w:tcMar>
              <w:top w:w="13" w:type="dxa"/>
              <w:left w:w="13" w:type="dxa"/>
              <w:bottom w:w="0" w:type="dxa"/>
              <w:right w:w="13" w:type="dxa"/>
            </w:tcMar>
            <w:vAlign w:val="center"/>
          </w:tcPr>
          <w:p w:rsidR="00823F40" w:rsidRPr="00EE61A6" w:rsidRDefault="00823F40" w:rsidP="00823F40">
            <w:pPr>
              <w:spacing w:line="240" w:lineRule="auto"/>
              <w:jc w:val="center"/>
              <w:rPr>
                <w:rFonts w:ascii="Times New Roman" w:eastAsia="Arial Unicode MS" w:hAnsi="Times New Roman" w:cs="Times New Roman"/>
              </w:rPr>
            </w:pPr>
            <w:r>
              <w:rPr>
                <w:rFonts w:ascii="Times New Roman" w:eastAsia="Arial Unicode MS" w:hAnsi="Times New Roman" w:cs="Times New Roman"/>
              </w:rPr>
              <w:t>24</w:t>
            </w:r>
          </w:p>
        </w:tc>
        <w:tc>
          <w:tcPr>
            <w:tcW w:w="1046" w:type="pct"/>
            <w:tcBorders>
              <w:top w:val="single" w:sz="4" w:space="0" w:color="auto"/>
              <w:left w:val="single" w:sz="4" w:space="0" w:color="auto"/>
              <w:right w:val="nil"/>
            </w:tcBorders>
            <w:noWrap/>
            <w:tcMar>
              <w:top w:w="13" w:type="dxa"/>
              <w:left w:w="13" w:type="dxa"/>
              <w:bottom w:w="0" w:type="dxa"/>
              <w:right w:w="13" w:type="dxa"/>
            </w:tcMar>
            <w:vAlign w:val="center"/>
          </w:tcPr>
          <w:p w:rsidR="00823F40" w:rsidRPr="005B1BC7" w:rsidRDefault="00823F40" w:rsidP="00823F40">
            <w:pPr>
              <w:spacing w:line="240" w:lineRule="auto"/>
              <w:jc w:val="center"/>
              <w:rPr>
                <w:rFonts w:ascii="Times New Roman" w:eastAsia="Arial Unicode MS" w:hAnsi="Times New Roman" w:cs="Times New Roman"/>
              </w:rPr>
            </w:pPr>
          </w:p>
        </w:tc>
        <w:tc>
          <w:tcPr>
            <w:tcW w:w="975" w:type="pct"/>
            <w:tcBorders>
              <w:top w:val="single" w:sz="4" w:space="0" w:color="auto"/>
              <w:left w:val="single" w:sz="4" w:space="0" w:color="auto"/>
              <w:right w:val="single" w:sz="4" w:space="0" w:color="auto"/>
            </w:tcBorders>
            <w:noWrap/>
            <w:tcMar>
              <w:top w:w="13" w:type="dxa"/>
              <w:left w:w="13" w:type="dxa"/>
              <w:bottom w:w="0" w:type="dxa"/>
              <w:right w:w="13" w:type="dxa"/>
            </w:tcMar>
            <w:vAlign w:val="center"/>
          </w:tcPr>
          <w:p w:rsidR="00823F40" w:rsidRPr="00B00726" w:rsidRDefault="00823F40" w:rsidP="00823F40">
            <w:pPr>
              <w:spacing w:line="240" w:lineRule="auto"/>
              <w:jc w:val="center"/>
              <w:rPr>
                <w:rFonts w:ascii="Times New Roman" w:eastAsia="Arial Unicode MS" w:hAnsi="Times New Roman" w:cs="Times New Roman"/>
              </w:rPr>
            </w:pPr>
          </w:p>
        </w:tc>
      </w:tr>
      <w:tr w:rsidR="00823F40" w:rsidRPr="005B1BC7" w:rsidTr="007E6221">
        <w:trPr>
          <w:trHeight w:val="788"/>
        </w:trPr>
        <w:tc>
          <w:tcPr>
            <w:tcW w:w="327" w:type="pct"/>
            <w:tcBorders>
              <w:top w:val="single" w:sz="4" w:space="0" w:color="auto"/>
              <w:left w:val="single" w:sz="4" w:space="0" w:color="auto"/>
              <w:right w:val="single" w:sz="4" w:space="0" w:color="auto"/>
            </w:tcBorders>
            <w:noWrap/>
            <w:tcMar>
              <w:top w:w="13" w:type="dxa"/>
              <w:left w:w="13" w:type="dxa"/>
              <w:bottom w:w="0" w:type="dxa"/>
              <w:right w:w="13" w:type="dxa"/>
            </w:tcMar>
            <w:vAlign w:val="center"/>
          </w:tcPr>
          <w:p w:rsidR="00823F40" w:rsidRPr="005B1BC7" w:rsidRDefault="00823F40" w:rsidP="00823F40">
            <w:pPr>
              <w:spacing w:line="240" w:lineRule="auto"/>
              <w:jc w:val="center"/>
              <w:rPr>
                <w:rFonts w:ascii="Times New Roman" w:hAnsi="Times New Roman" w:cs="Times New Roman"/>
              </w:rPr>
            </w:pPr>
            <w:r>
              <w:rPr>
                <w:rFonts w:ascii="Times New Roman" w:hAnsi="Times New Roman" w:cs="Times New Roman"/>
              </w:rPr>
              <w:t>2</w:t>
            </w:r>
          </w:p>
        </w:tc>
        <w:tc>
          <w:tcPr>
            <w:tcW w:w="1286" w:type="pct"/>
            <w:tcBorders>
              <w:top w:val="single" w:sz="4" w:space="0" w:color="auto"/>
              <w:left w:val="nil"/>
              <w:right w:val="single" w:sz="4" w:space="0" w:color="auto"/>
            </w:tcBorders>
            <w:tcMar>
              <w:top w:w="13" w:type="dxa"/>
              <w:left w:w="13" w:type="dxa"/>
              <w:bottom w:w="0" w:type="dxa"/>
              <w:right w:w="13" w:type="dxa"/>
            </w:tcMar>
            <w:vAlign w:val="center"/>
          </w:tcPr>
          <w:p w:rsidR="00823F40" w:rsidRPr="005B1BC7" w:rsidRDefault="00823F40" w:rsidP="00823F40">
            <w:pPr>
              <w:spacing w:line="240" w:lineRule="auto"/>
              <w:ind w:left="131"/>
              <w:jc w:val="left"/>
              <w:rPr>
                <w:rFonts w:ascii="Times New Roman" w:hAnsi="Times New Roman" w:cs="Times New Roman"/>
              </w:rPr>
            </w:pPr>
            <w:r>
              <w:rPr>
                <w:rFonts w:ascii="Times New Roman" w:hAnsi="Times New Roman" w:cs="Times New Roman"/>
              </w:rPr>
              <w:t>Λειτουργία-</w:t>
            </w:r>
            <w:r w:rsidRPr="005B1BC7">
              <w:rPr>
                <w:rFonts w:ascii="Times New Roman" w:hAnsi="Times New Roman" w:cs="Times New Roman"/>
              </w:rPr>
              <w:t xml:space="preserve">συντήρηση </w:t>
            </w:r>
            <w:r>
              <w:rPr>
                <w:rFonts w:ascii="Times New Roman" w:hAnsi="Times New Roman" w:cs="Times New Roman"/>
              </w:rPr>
              <w:t xml:space="preserve">ΕΕΛ Αγίου Γεωργίου </w:t>
            </w:r>
          </w:p>
        </w:tc>
        <w:tc>
          <w:tcPr>
            <w:tcW w:w="482" w:type="pct"/>
            <w:tcBorders>
              <w:top w:val="single" w:sz="4" w:space="0" w:color="auto"/>
              <w:left w:val="single" w:sz="4" w:space="0" w:color="auto"/>
              <w:right w:val="nil"/>
            </w:tcBorders>
            <w:noWrap/>
            <w:tcMar>
              <w:top w:w="13" w:type="dxa"/>
              <w:left w:w="13" w:type="dxa"/>
              <w:bottom w:w="0" w:type="dxa"/>
              <w:right w:w="13" w:type="dxa"/>
            </w:tcMar>
            <w:vAlign w:val="center"/>
          </w:tcPr>
          <w:p w:rsidR="00823F40" w:rsidRPr="005B1BC7" w:rsidRDefault="00823F40" w:rsidP="00823F40">
            <w:pPr>
              <w:spacing w:line="240" w:lineRule="auto"/>
              <w:jc w:val="center"/>
              <w:rPr>
                <w:rFonts w:ascii="Times New Roman" w:eastAsia="Arial Unicode MS" w:hAnsi="Times New Roman" w:cs="Times New Roman"/>
              </w:rPr>
            </w:pPr>
            <w:r w:rsidRPr="005B1BC7">
              <w:rPr>
                <w:rFonts w:ascii="Times New Roman" w:hAnsi="Times New Roman" w:cs="Times New Roman"/>
              </w:rPr>
              <w:t>μήνας</w:t>
            </w:r>
          </w:p>
        </w:tc>
        <w:tc>
          <w:tcPr>
            <w:tcW w:w="884" w:type="pct"/>
            <w:tcBorders>
              <w:top w:val="single" w:sz="4" w:space="0" w:color="auto"/>
              <w:left w:val="single" w:sz="4" w:space="0" w:color="auto"/>
              <w:right w:val="nil"/>
            </w:tcBorders>
            <w:noWrap/>
            <w:tcMar>
              <w:top w:w="13" w:type="dxa"/>
              <w:left w:w="13" w:type="dxa"/>
              <w:bottom w:w="0" w:type="dxa"/>
              <w:right w:w="13" w:type="dxa"/>
            </w:tcMar>
            <w:vAlign w:val="center"/>
          </w:tcPr>
          <w:p w:rsidR="00823F40" w:rsidRPr="00B82CDC" w:rsidRDefault="00823F40" w:rsidP="00823F40">
            <w:pPr>
              <w:spacing w:line="240" w:lineRule="auto"/>
              <w:jc w:val="center"/>
              <w:rPr>
                <w:rFonts w:ascii="Times New Roman" w:eastAsia="Arial Unicode MS" w:hAnsi="Times New Roman" w:cs="Times New Roman"/>
              </w:rPr>
            </w:pPr>
            <w:r>
              <w:rPr>
                <w:rFonts w:ascii="Times New Roman" w:eastAsia="Arial Unicode MS" w:hAnsi="Times New Roman" w:cs="Times New Roman"/>
              </w:rPr>
              <w:t>24</w:t>
            </w:r>
          </w:p>
        </w:tc>
        <w:tc>
          <w:tcPr>
            <w:tcW w:w="1046" w:type="pct"/>
            <w:tcBorders>
              <w:top w:val="single" w:sz="4" w:space="0" w:color="auto"/>
              <w:left w:val="single" w:sz="4" w:space="0" w:color="auto"/>
              <w:right w:val="nil"/>
            </w:tcBorders>
            <w:noWrap/>
            <w:tcMar>
              <w:top w:w="13" w:type="dxa"/>
              <w:left w:w="13" w:type="dxa"/>
              <w:bottom w:w="0" w:type="dxa"/>
              <w:right w:w="13" w:type="dxa"/>
            </w:tcMar>
            <w:vAlign w:val="center"/>
          </w:tcPr>
          <w:p w:rsidR="00823F40" w:rsidRPr="005B1BC7" w:rsidRDefault="00823F40" w:rsidP="00823F40">
            <w:pPr>
              <w:spacing w:line="240" w:lineRule="auto"/>
              <w:jc w:val="center"/>
              <w:rPr>
                <w:rFonts w:ascii="Times New Roman" w:hAnsi="Times New Roman" w:cs="Times New Roman"/>
              </w:rPr>
            </w:pPr>
          </w:p>
        </w:tc>
        <w:tc>
          <w:tcPr>
            <w:tcW w:w="975" w:type="pct"/>
            <w:tcBorders>
              <w:top w:val="single" w:sz="4" w:space="0" w:color="auto"/>
              <w:left w:val="single" w:sz="4" w:space="0" w:color="auto"/>
              <w:right w:val="single" w:sz="4" w:space="0" w:color="auto"/>
            </w:tcBorders>
            <w:noWrap/>
            <w:tcMar>
              <w:top w:w="13" w:type="dxa"/>
              <w:left w:w="13" w:type="dxa"/>
              <w:bottom w:w="0" w:type="dxa"/>
              <w:right w:w="13" w:type="dxa"/>
            </w:tcMar>
            <w:vAlign w:val="center"/>
          </w:tcPr>
          <w:p w:rsidR="00823F40" w:rsidRPr="00EE61A6" w:rsidRDefault="00823F40" w:rsidP="00823F40">
            <w:pPr>
              <w:spacing w:line="240" w:lineRule="auto"/>
              <w:jc w:val="center"/>
              <w:rPr>
                <w:rFonts w:ascii="Times New Roman" w:hAnsi="Times New Roman" w:cs="Times New Roman"/>
              </w:rPr>
            </w:pPr>
          </w:p>
        </w:tc>
      </w:tr>
      <w:tr w:rsidR="00B644ED" w:rsidRPr="005B1BC7" w:rsidTr="00E10FF6">
        <w:trPr>
          <w:trHeight w:val="360"/>
        </w:trPr>
        <w:tc>
          <w:tcPr>
            <w:tcW w:w="4025" w:type="pct"/>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644ED" w:rsidRPr="005B1BC7" w:rsidRDefault="00B644ED" w:rsidP="00E10FF6">
            <w:pPr>
              <w:spacing w:line="240" w:lineRule="auto"/>
              <w:jc w:val="left"/>
              <w:rPr>
                <w:rFonts w:ascii="Times New Roman" w:eastAsia="Arial Unicode MS" w:hAnsi="Times New Roman" w:cs="Times New Roman"/>
                <w:b/>
                <w:bCs/>
              </w:rPr>
            </w:pPr>
            <w:r w:rsidRPr="005B1BC7">
              <w:rPr>
                <w:rFonts w:ascii="Times New Roman" w:hAnsi="Times New Roman" w:cs="Times New Roman"/>
                <w:b/>
                <w:bCs/>
              </w:rPr>
              <w:t xml:space="preserve">ΣΥΝΟΛΙΚΗ ΔΑΠΑΝΗ (για </w:t>
            </w:r>
            <w:r>
              <w:rPr>
                <w:rFonts w:ascii="Times New Roman" w:hAnsi="Times New Roman" w:cs="Times New Roman"/>
                <w:b/>
                <w:bCs/>
              </w:rPr>
              <w:t xml:space="preserve">24 </w:t>
            </w:r>
            <w:r w:rsidRPr="005B1BC7">
              <w:rPr>
                <w:rFonts w:ascii="Times New Roman" w:hAnsi="Times New Roman" w:cs="Times New Roman"/>
                <w:b/>
                <w:bCs/>
              </w:rPr>
              <w:t>μήνες)</w:t>
            </w:r>
          </w:p>
        </w:tc>
        <w:tc>
          <w:tcPr>
            <w:tcW w:w="975"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644ED" w:rsidRPr="005B1BC7" w:rsidRDefault="00B644ED" w:rsidP="00E10FF6">
            <w:pPr>
              <w:spacing w:line="240" w:lineRule="auto"/>
              <w:jc w:val="left"/>
              <w:rPr>
                <w:rFonts w:ascii="Times New Roman" w:eastAsia="Arial Unicode MS" w:hAnsi="Times New Roman" w:cs="Times New Roman"/>
                <w:b/>
                <w:bCs/>
              </w:rPr>
            </w:pPr>
          </w:p>
        </w:tc>
      </w:tr>
      <w:tr w:rsidR="00B644ED" w:rsidRPr="005B1BC7" w:rsidTr="00E10FF6">
        <w:trPr>
          <w:trHeight w:val="360"/>
        </w:trPr>
        <w:tc>
          <w:tcPr>
            <w:tcW w:w="4025" w:type="pct"/>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644ED" w:rsidRPr="005B1BC7" w:rsidRDefault="00B644ED" w:rsidP="00E10FF6">
            <w:pPr>
              <w:spacing w:line="240" w:lineRule="auto"/>
              <w:jc w:val="left"/>
              <w:rPr>
                <w:rFonts w:ascii="Times New Roman" w:eastAsia="Arial Unicode MS" w:hAnsi="Times New Roman" w:cs="Times New Roman"/>
              </w:rPr>
            </w:pPr>
            <w:r w:rsidRPr="005B1BC7">
              <w:rPr>
                <w:rFonts w:ascii="Times New Roman" w:hAnsi="Times New Roman" w:cs="Times New Roman"/>
              </w:rPr>
              <w:t>ΦΠΑ (2</w:t>
            </w:r>
            <w:r w:rsidR="000A5164">
              <w:rPr>
                <w:rFonts w:ascii="Times New Roman" w:hAnsi="Times New Roman" w:cs="Times New Roman"/>
              </w:rPr>
              <w:t>4</w:t>
            </w:r>
            <w:r w:rsidRPr="005B1BC7">
              <w:rPr>
                <w:rFonts w:ascii="Times New Roman" w:hAnsi="Times New Roman" w:cs="Times New Roman"/>
              </w:rPr>
              <w:t>%)</w:t>
            </w:r>
          </w:p>
        </w:tc>
        <w:tc>
          <w:tcPr>
            <w:tcW w:w="975"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644ED" w:rsidRPr="005B1BC7" w:rsidRDefault="00B644ED" w:rsidP="00E10FF6">
            <w:pPr>
              <w:spacing w:line="240" w:lineRule="auto"/>
              <w:jc w:val="left"/>
              <w:rPr>
                <w:rFonts w:ascii="Times New Roman" w:eastAsia="Arial Unicode MS" w:hAnsi="Times New Roman" w:cs="Times New Roman"/>
              </w:rPr>
            </w:pPr>
          </w:p>
        </w:tc>
      </w:tr>
      <w:tr w:rsidR="00B644ED" w:rsidRPr="005B1BC7" w:rsidTr="00E10FF6">
        <w:trPr>
          <w:trHeight w:val="360"/>
        </w:trPr>
        <w:tc>
          <w:tcPr>
            <w:tcW w:w="4025" w:type="pct"/>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644ED" w:rsidRPr="005B1BC7" w:rsidRDefault="00B644ED" w:rsidP="00E10FF6">
            <w:pPr>
              <w:spacing w:line="240" w:lineRule="auto"/>
              <w:jc w:val="left"/>
              <w:rPr>
                <w:rFonts w:ascii="Times New Roman" w:eastAsia="Arial Unicode MS" w:hAnsi="Times New Roman" w:cs="Times New Roman"/>
                <w:b/>
                <w:bCs/>
              </w:rPr>
            </w:pPr>
            <w:r w:rsidRPr="005B1BC7">
              <w:rPr>
                <w:rFonts w:ascii="Times New Roman" w:hAnsi="Times New Roman" w:cs="Times New Roman"/>
                <w:b/>
                <w:bCs/>
              </w:rPr>
              <w:t>ΤΕΛΙΚΟ ΣΥΝΟΛΟ</w:t>
            </w:r>
          </w:p>
        </w:tc>
        <w:tc>
          <w:tcPr>
            <w:tcW w:w="97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644ED" w:rsidRPr="005B1BC7" w:rsidRDefault="00B644ED" w:rsidP="00E10FF6">
            <w:pPr>
              <w:spacing w:line="240" w:lineRule="auto"/>
              <w:jc w:val="left"/>
              <w:rPr>
                <w:rFonts w:ascii="Times New Roman" w:eastAsia="Arial Unicode MS" w:hAnsi="Times New Roman" w:cs="Times New Roman"/>
                <w:b/>
                <w:bCs/>
              </w:rPr>
            </w:pPr>
          </w:p>
        </w:tc>
      </w:tr>
    </w:tbl>
    <w:p w:rsidR="00E10FF6" w:rsidRPr="00A77FAB" w:rsidRDefault="00E10FF6" w:rsidP="007E6221">
      <w:pPr>
        <w:spacing w:before="120" w:line="240" w:lineRule="auto"/>
        <w:rPr>
          <w:rFonts w:ascii="Times New Roman" w:hAnsi="Times New Roman" w:cs="Times New Roman"/>
          <w:b/>
          <w:bCs/>
        </w:rPr>
      </w:pPr>
      <w:r>
        <w:rPr>
          <w:rFonts w:ascii="Times New Roman" w:hAnsi="Times New Roman" w:cs="Times New Roman"/>
          <w:b/>
          <w:bCs/>
        </w:rPr>
        <w:t xml:space="preserve">Τελικό Σύνολο </w:t>
      </w:r>
      <w:r w:rsidRPr="00A77FAB">
        <w:rPr>
          <w:rFonts w:ascii="Times New Roman" w:hAnsi="Times New Roman" w:cs="Times New Roman"/>
          <w:b/>
          <w:bCs/>
        </w:rPr>
        <w:t>Ολογράφως: ……………………………………</w:t>
      </w:r>
      <w:r>
        <w:rPr>
          <w:rFonts w:ascii="Times New Roman" w:hAnsi="Times New Roman" w:cs="Times New Roman"/>
          <w:b/>
          <w:bCs/>
        </w:rPr>
        <w:t>….</w:t>
      </w:r>
      <w:r w:rsidRPr="00A77FAB">
        <w:rPr>
          <w:rFonts w:ascii="Times New Roman" w:hAnsi="Times New Roman" w:cs="Times New Roman"/>
          <w:b/>
          <w:bCs/>
        </w:rPr>
        <w:t>………………………..</w:t>
      </w:r>
    </w:p>
    <w:p w:rsidR="00E10FF6" w:rsidRPr="00E10FF6" w:rsidRDefault="00E10FF6" w:rsidP="0060657B">
      <w:pPr>
        <w:spacing w:before="120" w:after="80" w:line="240" w:lineRule="auto"/>
        <w:jc w:val="center"/>
        <w:rPr>
          <w:rFonts w:ascii="Times New Roman" w:hAnsi="Times New Roman" w:cs="Times New Roman"/>
        </w:rPr>
      </w:pPr>
      <w:r w:rsidRPr="00E10FF6">
        <w:rPr>
          <w:rFonts w:ascii="Times New Roman" w:hAnsi="Times New Roman" w:cs="Times New Roman"/>
        </w:rPr>
        <w:t>Τόπος/ημερομηνία …………………</w:t>
      </w:r>
    </w:p>
    <w:p w:rsidR="001B11B2" w:rsidRPr="00E10FF6" w:rsidRDefault="001B11B2" w:rsidP="001B11B2">
      <w:pPr>
        <w:jc w:val="center"/>
        <w:rPr>
          <w:rFonts w:ascii="Times New Roman" w:hAnsi="Times New Roman" w:cs="Times New Roman"/>
          <w:b/>
        </w:rPr>
      </w:pPr>
      <w:r w:rsidRPr="00E10FF6">
        <w:rPr>
          <w:rFonts w:ascii="Times New Roman" w:hAnsi="Times New Roman" w:cs="Times New Roman"/>
          <w:b/>
        </w:rPr>
        <w:t>Ο Προσφέρων</w:t>
      </w:r>
    </w:p>
    <w:p w:rsidR="00B61DFD" w:rsidRPr="00E10FF6" w:rsidRDefault="00B61DFD" w:rsidP="001B11B2">
      <w:pPr>
        <w:pStyle w:val="1"/>
        <w:numPr>
          <w:ilvl w:val="0"/>
          <w:numId w:val="0"/>
        </w:numPr>
        <w:rPr>
          <w:rFonts w:ascii="Times New Roman" w:hAnsi="Times New Roman" w:cs="Times New Roman"/>
          <w:sz w:val="24"/>
          <w:szCs w:val="24"/>
        </w:rPr>
      </w:pPr>
    </w:p>
    <w:sectPr w:rsidR="00B61DFD" w:rsidRPr="00E10FF6" w:rsidSect="00E10FF6">
      <w:pgSz w:w="11909" w:h="16834"/>
      <w:pgMar w:top="1247" w:right="1418" w:bottom="907" w:left="1559"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B1E" w:rsidRDefault="00494B1E" w:rsidP="007A0AD1">
      <w:r>
        <w:separator/>
      </w:r>
    </w:p>
  </w:endnote>
  <w:endnote w:type="continuationSeparator" w:id="0">
    <w:p w:rsidR="00494B1E" w:rsidRDefault="00494B1E" w:rsidP="007A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lasArial">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422787"/>
      <w:docPartObj>
        <w:docPartGallery w:val="Page Numbers (Bottom of Page)"/>
        <w:docPartUnique/>
      </w:docPartObj>
    </w:sdtPr>
    <w:sdtEndPr>
      <w:rPr>
        <w:rFonts w:ascii="Times New Roman" w:hAnsi="Times New Roman" w:cs="Times New Roman"/>
        <w:sz w:val="18"/>
        <w:szCs w:val="18"/>
      </w:rPr>
    </w:sdtEndPr>
    <w:sdtContent>
      <w:p w:rsidR="003F23F4" w:rsidRPr="003F23F4" w:rsidRDefault="003F23F4">
        <w:pPr>
          <w:pStyle w:val="a6"/>
          <w:jc w:val="right"/>
          <w:rPr>
            <w:rFonts w:ascii="Times New Roman" w:hAnsi="Times New Roman" w:cs="Times New Roman"/>
            <w:sz w:val="18"/>
            <w:szCs w:val="18"/>
          </w:rPr>
        </w:pPr>
        <w:r w:rsidRPr="003F23F4">
          <w:rPr>
            <w:rFonts w:ascii="Times New Roman" w:hAnsi="Times New Roman" w:cs="Times New Roman"/>
            <w:sz w:val="18"/>
            <w:szCs w:val="18"/>
          </w:rPr>
          <w:fldChar w:fldCharType="begin"/>
        </w:r>
        <w:r w:rsidRPr="003F23F4">
          <w:rPr>
            <w:rFonts w:ascii="Times New Roman" w:hAnsi="Times New Roman" w:cs="Times New Roman"/>
            <w:sz w:val="18"/>
            <w:szCs w:val="18"/>
          </w:rPr>
          <w:instrText>PAGE   \* MERGEFORMAT</w:instrText>
        </w:r>
        <w:r w:rsidRPr="003F23F4">
          <w:rPr>
            <w:rFonts w:ascii="Times New Roman" w:hAnsi="Times New Roman" w:cs="Times New Roman"/>
            <w:sz w:val="18"/>
            <w:szCs w:val="18"/>
          </w:rPr>
          <w:fldChar w:fldCharType="separate"/>
        </w:r>
        <w:r w:rsidR="006F4E49">
          <w:rPr>
            <w:rFonts w:ascii="Times New Roman" w:hAnsi="Times New Roman" w:cs="Times New Roman"/>
            <w:noProof/>
            <w:sz w:val="18"/>
            <w:szCs w:val="18"/>
          </w:rPr>
          <w:t>5</w:t>
        </w:r>
        <w:r w:rsidRPr="003F23F4">
          <w:rPr>
            <w:rFonts w:ascii="Times New Roman" w:hAnsi="Times New Roman" w:cs="Times New Roman"/>
            <w:sz w:val="18"/>
            <w:szCs w:val="18"/>
          </w:rPr>
          <w:fldChar w:fldCharType="end"/>
        </w:r>
      </w:p>
    </w:sdtContent>
  </w:sdt>
  <w:p w:rsidR="003F23F4" w:rsidRDefault="003F23F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73" w:rsidRDefault="00C50E73" w:rsidP="00C50E73">
    <w:pPr>
      <w:pStyle w:val="a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258033"/>
      <w:docPartObj>
        <w:docPartGallery w:val="Page Numbers (Bottom of Page)"/>
        <w:docPartUnique/>
      </w:docPartObj>
    </w:sdtPr>
    <w:sdtEndPr/>
    <w:sdtContent>
      <w:p w:rsidR="003F23F4" w:rsidRDefault="003F23F4">
        <w:pPr>
          <w:pStyle w:val="a6"/>
          <w:jc w:val="right"/>
        </w:pPr>
        <w:r w:rsidRPr="003F23F4">
          <w:rPr>
            <w:rFonts w:ascii="Times New Roman" w:hAnsi="Times New Roman" w:cs="Times New Roman"/>
            <w:sz w:val="18"/>
            <w:szCs w:val="18"/>
          </w:rPr>
          <w:fldChar w:fldCharType="begin"/>
        </w:r>
        <w:r w:rsidRPr="003F23F4">
          <w:rPr>
            <w:rFonts w:ascii="Times New Roman" w:hAnsi="Times New Roman" w:cs="Times New Roman"/>
            <w:sz w:val="18"/>
            <w:szCs w:val="18"/>
          </w:rPr>
          <w:instrText>PAGE   \* MERGEFORMAT</w:instrText>
        </w:r>
        <w:r w:rsidRPr="003F23F4">
          <w:rPr>
            <w:rFonts w:ascii="Times New Roman" w:hAnsi="Times New Roman" w:cs="Times New Roman"/>
            <w:sz w:val="18"/>
            <w:szCs w:val="18"/>
          </w:rPr>
          <w:fldChar w:fldCharType="separate"/>
        </w:r>
        <w:r w:rsidR="006F4E49">
          <w:rPr>
            <w:rFonts w:ascii="Times New Roman" w:hAnsi="Times New Roman" w:cs="Times New Roman"/>
            <w:noProof/>
            <w:sz w:val="18"/>
            <w:szCs w:val="18"/>
          </w:rPr>
          <w:t>2</w:t>
        </w:r>
        <w:r w:rsidRPr="003F23F4">
          <w:rPr>
            <w:rFonts w:ascii="Times New Roman" w:hAnsi="Times New Roman" w:cs="Times New Roman"/>
            <w:sz w:val="18"/>
            <w:szCs w:val="18"/>
          </w:rPr>
          <w:fldChar w:fldCharType="end"/>
        </w:r>
      </w:p>
    </w:sdtContent>
  </w:sdt>
  <w:p w:rsidR="00C50E73" w:rsidRPr="00D6233D" w:rsidRDefault="00C50E73" w:rsidP="00D623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B1E" w:rsidRDefault="00494B1E" w:rsidP="007A0AD1">
      <w:r>
        <w:separator/>
      </w:r>
    </w:p>
  </w:footnote>
  <w:footnote w:type="continuationSeparator" w:id="0">
    <w:p w:rsidR="00494B1E" w:rsidRDefault="00494B1E" w:rsidP="007A0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8" w:rsidRDefault="00494B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820"/>
    <w:multiLevelType w:val="hybridMultilevel"/>
    <w:tmpl w:val="E8B281D2"/>
    <w:lvl w:ilvl="0" w:tplc="0408000F">
      <w:start w:val="1"/>
      <w:numFmt w:val="decimal"/>
      <w:lvlText w:val="%1."/>
      <w:lvlJc w:val="left"/>
      <w:pPr>
        <w:ind w:left="1020" w:hanging="360"/>
      </w:p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abstractNum w:abstractNumId="1">
    <w:nsid w:val="04277CFC"/>
    <w:multiLevelType w:val="hybridMultilevel"/>
    <w:tmpl w:val="4FA4DCEC"/>
    <w:lvl w:ilvl="0" w:tplc="D66693C8">
      <w:start w:val="1"/>
      <w:numFmt w:val="bullet"/>
      <w:pStyle w:val="bullet2"/>
      <w:lvlText w:val="-"/>
      <w:lvlJc w:val="left"/>
      <w:pPr>
        <w:tabs>
          <w:tab w:val="num" w:pos="2836"/>
        </w:tabs>
        <w:ind w:left="2836" w:hanging="567"/>
      </w:pPr>
      <w:rPr>
        <w:rFonts w:hint="default"/>
        <w:sz w:val="24"/>
      </w:rPr>
    </w:lvl>
    <w:lvl w:ilvl="1" w:tplc="9BA6A7EC">
      <w:start w:val="1"/>
      <w:numFmt w:val="bullet"/>
      <w:lvlText w:val="-"/>
      <w:lvlJc w:val="left"/>
      <w:pPr>
        <w:tabs>
          <w:tab w:val="num" w:pos="2498"/>
        </w:tabs>
        <w:ind w:left="2498" w:hanging="567"/>
      </w:pPr>
      <w:rPr>
        <w:rFonts w:hint="default"/>
        <w:sz w:val="24"/>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
    <w:nsid w:val="04BB2428"/>
    <w:multiLevelType w:val="hybridMultilevel"/>
    <w:tmpl w:val="733A08C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0BCD5F3B"/>
    <w:multiLevelType w:val="multilevel"/>
    <w:tmpl w:val="9A1A7052"/>
    <w:lvl w:ilvl="0">
      <w:start w:val="1"/>
      <w:numFmt w:val="decimal"/>
      <w:pStyle w:val="1"/>
      <w:lvlText w:val="%1."/>
      <w:lvlJc w:val="left"/>
      <w:pPr>
        <w:ind w:left="2722" w:hanging="511"/>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3061"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3493" w:hanging="1224"/>
      </w:pPr>
      <w:rPr>
        <w:rFonts w:hint="default"/>
      </w:rPr>
    </w:lvl>
    <w:lvl w:ilvl="3">
      <w:start w:val="1"/>
      <w:numFmt w:val="decimal"/>
      <w:pStyle w:val="4"/>
      <w:lvlText w:val="%1.%2.%3.%4."/>
      <w:lvlJc w:val="left"/>
      <w:pPr>
        <w:ind w:left="3997" w:hanging="172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4">
    <w:nsid w:val="0FBD7EFB"/>
    <w:multiLevelType w:val="hybridMultilevel"/>
    <w:tmpl w:val="6F86D08E"/>
    <w:lvl w:ilvl="0" w:tplc="04080011">
      <w:start w:val="1"/>
      <w:numFmt w:val="decimal"/>
      <w:lvlText w:val="%1)"/>
      <w:lvlJc w:val="left"/>
      <w:pPr>
        <w:ind w:left="1020" w:hanging="360"/>
      </w:p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abstractNum w:abstractNumId="5">
    <w:nsid w:val="12492A22"/>
    <w:multiLevelType w:val="hybridMultilevel"/>
    <w:tmpl w:val="331C21D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24203CA"/>
    <w:multiLevelType w:val="hybridMultilevel"/>
    <w:tmpl w:val="0522470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329A0B6F"/>
    <w:multiLevelType w:val="hybridMultilevel"/>
    <w:tmpl w:val="C4268E38"/>
    <w:lvl w:ilvl="0" w:tplc="B8727330">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3DAB14C3"/>
    <w:multiLevelType w:val="hybridMultilevel"/>
    <w:tmpl w:val="81B439C4"/>
    <w:lvl w:ilvl="0" w:tplc="27CC33E6">
      <w:start w:val="1"/>
      <w:numFmt w:val="decimal"/>
      <w:pStyle w:val="numbered1"/>
      <w:lvlText w:val="(%1)"/>
      <w:lvlJc w:val="left"/>
      <w:pPr>
        <w:tabs>
          <w:tab w:val="num" w:pos="567"/>
        </w:tabs>
        <w:ind w:left="567" w:hanging="567"/>
      </w:pPr>
      <w:rPr>
        <w:rFonts w:ascii="Arial" w:hAnsi="Arial" w:hint="default"/>
        <w:caps w:val="0"/>
        <w:strike w:val="0"/>
        <w:dstrike w:val="0"/>
        <w:vanish w:val="0"/>
        <w:sz w:val="19"/>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E61A2C">
      <w:start w:val="2"/>
      <w:numFmt w:val="lowerRoman"/>
      <w:lvlText w:val="%2."/>
      <w:lvlJc w:val="left"/>
      <w:pPr>
        <w:tabs>
          <w:tab w:val="num" w:pos="1669"/>
        </w:tabs>
        <w:ind w:left="1669" w:hanging="720"/>
      </w:pPr>
      <w:rPr>
        <w:rFonts w:hint="default"/>
      </w:rPr>
    </w:lvl>
    <w:lvl w:ilvl="2" w:tplc="0409001B">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9">
    <w:nsid w:val="43931F98"/>
    <w:multiLevelType w:val="hybridMultilevel"/>
    <w:tmpl w:val="720EF13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D8C35E1"/>
    <w:multiLevelType w:val="hybridMultilevel"/>
    <w:tmpl w:val="796A768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4E0C58B3"/>
    <w:multiLevelType w:val="hybridMultilevel"/>
    <w:tmpl w:val="E5987B44"/>
    <w:lvl w:ilvl="0" w:tplc="84682F9A">
      <w:start w:val="1"/>
      <w:numFmt w:val="bullet"/>
      <w:lvlText w:val="▪"/>
      <w:lvlJc w:val="left"/>
      <w:pPr>
        <w:tabs>
          <w:tab w:val="num" w:pos="720"/>
        </w:tabs>
        <w:ind w:left="720" w:hanging="360"/>
      </w:pPr>
      <w:rPr>
        <w:rFonts w:ascii="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5A122104"/>
    <w:multiLevelType w:val="hybridMultilevel"/>
    <w:tmpl w:val="A284489C"/>
    <w:lvl w:ilvl="0" w:tplc="3B686EE0">
      <w:start w:val="1"/>
      <w:numFmt w:val="decimal"/>
      <w:lvlText w:val="%1."/>
      <w:lvlJc w:val="left"/>
      <w:pPr>
        <w:ind w:left="1440" w:hanging="360"/>
      </w:pPr>
      <w:rPr>
        <w:rFonts w:ascii="Times New Roman" w:hAnsi="Times New Roman" w:hint="default"/>
        <w:b/>
        <w:i w:val="0"/>
        <w:sz w:val="24"/>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nsid w:val="5CC23F4C"/>
    <w:multiLevelType w:val="hybridMultilevel"/>
    <w:tmpl w:val="019065DA"/>
    <w:lvl w:ilvl="0" w:tplc="59AA3BC2">
      <w:start w:val="1"/>
      <mc:AlternateContent>
        <mc:Choice Requires="w14">
          <w:numFmt w:val="custom" w:format="α, β, γ, ..."/>
        </mc:Choice>
        <mc:Fallback>
          <w:numFmt w:val="decimal"/>
        </mc:Fallback>
      </mc:AlternateContent>
      <w:lvlText w:val="%1."/>
      <w:lvlJc w:val="left"/>
      <w:pPr>
        <w:ind w:left="1020" w:hanging="360"/>
      </w:pPr>
      <w:rPr>
        <w:rFonts w:hint="default"/>
      </w:r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abstractNum w:abstractNumId="14">
    <w:nsid w:val="66A35A24"/>
    <w:multiLevelType w:val="hybridMultilevel"/>
    <w:tmpl w:val="98BA8A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11"/>
  </w:num>
  <w:num w:numId="5">
    <w:abstractNumId w:val="14"/>
  </w:num>
  <w:num w:numId="6">
    <w:abstractNumId w:val="12"/>
  </w:num>
  <w:num w:numId="7">
    <w:abstractNumId w:val="5"/>
  </w:num>
  <w:num w:numId="8">
    <w:abstractNumId w:val="7"/>
  </w:num>
  <w:num w:numId="9">
    <w:abstractNumId w:val="10"/>
  </w:num>
  <w:num w:numId="10">
    <w:abstractNumId w:val="6"/>
  </w:num>
  <w:num w:numId="11">
    <w:abstractNumId w:val="2"/>
  </w:num>
  <w:num w:numId="12">
    <w:abstractNumId w:val="9"/>
  </w:num>
  <w:num w:numId="13">
    <w:abstractNumId w:val="4"/>
  </w:num>
  <w:num w:numId="14">
    <w:abstractNumId w:val="0"/>
  </w:num>
  <w:num w:numId="15">
    <w:abstractNumId w:val="1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78"/>
    <w:rsid w:val="0003544E"/>
    <w:rsid w:val="000458DF"/>
    <w:rsid w:val="00054B06"/>
    <w:rsid w:val="00060FBC"/>
    <w:rsid w:val="00062A9E"/>
    <w:rsid w:val="000A5164"/>
    <w:rsid w:val="000B1BCB"/>
    <w:rsid w:val="000E3A5E"/>
    <w:rsid w:val="000E7CFF"/>
    <w:rsid w:val="0010179F"/>
    <w:rsid w:val="00107A1D"/>
    <w:rsid w:val="00112286"/>
    <w:rsid w:val="00114CBC"/>
    <w:rsid w:val="001248E2"/>
    <w:rsid w:val="00143764"/>
    <w:rsid w:val="00152940"/>
    <w:rsid w:val="00153AA8"/>
    <w:rsid w:val="001B11B2"/>
    <w:rsid w:val="001B5E94"/>
    <w:rsid w:val="001F32C3"/>
    <w:rsid w:val="0020670A"/>
    <w:rsid w:val="00264A7E"/>
    <w:rsid w:val="002E1C02"/>
    <w:rsid w:val="002E726B"/>
    <w:rsid w:val="00340F96"/>
    <w:rsid w:val="00346381"/>
    <w:rsid w:val="0035705E"/>
    <w:rsid w:val="003A4E44"/>
    <w:rsid w:val="003B7CFF"/>
    <w:rsid w:val="003E3436"/>
    <w:rsid w:val="003F23F4"/>
    <w:rsid w:val="00406375"/>
    <w:rsid w:val="00431BBA"/>
    <w:rsid w:val="004501E0"/>
    <w:rsid w:val="00454552"/>
    <w:rsid w:val="004645E4"/>
    <w:rsid w:val="00465EDB"/>
    <w:rsid w:val="00480F2D"/>
    <w:rsid w:val="00494B1E"/>
    <w:rsid w:val="005665AB"/>
    <w:rsid w:val="005919E5"/>
    <w:rsid w:val="005B72CE"/>
    <w:rsid w:val="005C33FA"/>
    <w:rsid w:val="005E03DA"/>
    <w:rsid w:val="005F12EC"/>
    <w:rsid w:val="005F2E0F"/>
    <w:rsid w:val="0060657B"/>
    <w:rsid w:val="006135F8"/>
    <w:rsid w:val="00615801"/>
    <w:rsid w:val="0062049D"/>
    <w:rsid w:val="006A053F"/>
    <w:rsid w:val="006A4065"/>
    <w:rsid w:val="006F4E49"/>
    <w:rsid w:val="0072463C"/>
    <w:rsid w:val="0074567C"/>
    <w:rsid w:val="007627A1"/>
    <w:rsid w:val="007928ED"/>
    <w:rsid w:val="007A0AD1"/>
    <w:rsid w:val="007B3E08"/>
    <w:rsid w:val="007C495E"/>
    <w:rsid w:val="007D2FEC"/>
    <w:rsid w:val="007E6221"/>
    <w:rsid w:val="007F346D"/>
    <w:rsid w:val="00823F40"/>
    <w:rsid w:val="00836064"/>
    <w:rsid w:val="00851F87"/>
    <w:rsid w:val="00855869"/>
    <w:rsid w:val="008640A1"/>
    <w:rsid w:val="00867F83"/>
    <w:rsid w:val="008715A9"/>
    <w:rsid w:val="008830D6"/>
    <w:rsid w:val="008B7A18"/>
    <w:rsid w:val="008D2C87"/>
    <w:rsid w:val="008F021A"/>
    <w:rsid w:val="0091497A"/>
    <w:rsid w:val="00995AB4"/>
    <w:rsid w:val="009B462D"/>
    <w:rsid w:val="009C0403"/>
    <w:rsid w:val="009C3F68"/>
    <w:rsid w:val="009E044A"/>
    <w:rsid w:val="00A0040A"/>
    <w:rsid w:val="00A37990"/>
    <w:rsid w:val="00A77FAB"/>
    <w:rsid w:val="00A854ED"/>
    <w:rsid w:val="00B24A9E"/>
    <w:rsid w:val="00B437A3"/>
    <w:rsid w:val="00B572D9"/>
    <w:rsid w:val="00B61DFD"/>
    <w:rsid w:val="00B644ED"/>
    <w:rsid w:val="00B723E2"/>
    <w:rsid w:val="00B90AFF"/>
    <w:rsid w:val="00BC79F9"/>
    <w:rsid w:val="00BD1402"/>
    <w:rsid w:val="00BD5DC9"/>
    <w:rsid w:val="00BE1ACD"/>
    <w:rsid w:val="00C37874"/>
    <w:rsid w:val="00C43EEB"/>
    <w:rsid w:val="00C5000A"/>
    <w:rsid w:val="00C50E73"/>
    <w:rsid w:val="00C67EE8"/>
    <w:rsid w:val="00C73478"/>
    <w:rsid w:val="00C8432A"/>
    <w:rsid w:val="00C86560"/>
    <w:rsid w:val="00CB62B6"/>
    <w:rsid w:val="00D278F5"/>
    <w:rsid w:val="00D40DCB"/>
    <w:rsid w:val="00D6233D"/>
    <w:rsid w:val="00D72B78"/>
    <w:rsid w:val="00D829DC"/>
    <w:rsid w:val="00D972D3"/>
    <w:rsid w:val="00DA493A"/>
    <w:rsid w:val="00DB37D4"/>
    <w:rsid w:val="00DB3ED2"/>
    <w:rsid w:val="00DB4E2E"/>
    <w:rsid w:val="00DB5A6D"/>
    <w:rsid w:val="00E10FF6"/>
    <w:rsid w:val="00E212CE"/>
    <w:rsid w:val="00E361BB"/>
    <w:rsid w:val="00EB7BC5"/>
    <w:rsid w:val="00EE5EF5"/>
    <w:rsid w:val="00EF0476"/>
    <w:rsid w:val="00F30802"/>
    <w:rsid w:val="00F35289"/>
    <w:rsid w:val="00F65069"/>
    <w:rsid w:val="00F67DF1"/>
    <w:rsid w:val="00F75F61"/>
    <w:rsid w:val="00FE37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9DC"/>
    <w:pPr>
      <w:overflowPunct w:val="0"/>
      <w:autoSpaceDE w:val="0"/>
      <w:autoSpaceDN w:val="0"/>
      <w:adjustRightInd w:val="0"/>
      <w:spacing w:line="360" w:lineRule="auto"/>
      <w:jc w:val="both"/>
      <w:textAlignment w:val="baseline"/>
    </w:pPr>
    <w:rPr>
      <w:rFonts w:ascii="Arial" w:eastAsiaTheme="minorHAnsi" w:hAnsi="Arial" w:cs="Arial"/>
      <w:sz w:val="24"/>
      <w:szCs w:val="24"/>
      <w:lang w:eastAsia="en-US"/>
    </w:rPr>
  </w:style>
  <w:style w:type="paragraph" w:styleId="1">
    <w:name w:val="heading 1"/>
    <w:basedOn w:val="a"/>
    <w:next w:val="a"/>
    <w:link w:val="1Char"/>
    <w:uiPriority w:val="9"/>
    <w:qFormat/>
    <w:rsid w:val="00406375"/>
    <w:pPr>
      <w:numPr>
        <w:numId w:val="3"/>
      </w:numPr>
      <w:overflowPunct/>
      <w:autoSpaceDE/>
      <w:autoSpaceDN/>
      <w:adjustRightInd/>
      <w:spacing w:before="120"/>
      <w:contextualSpacing/>
      <w:textAlignment w:val="auto"/>
      <w:outlineLvl w:val="0"/>
    </w:pPr>
    <w:rPr>
      <w:b/>
      <w:sz w:val="28"/>
      <w:szCs w:val="22"/>
    </w:rPr>
  </w:style>
  <w:style w:type="paragraph" w:styleId="2">
    <w:name w:val="heading 2"/>
    <w:basedOn w:val="a"/>
    <w:next w:val="a"/>
    <w:link w:val="2Char"/>
    <w:uiPriority w:val="9"/>
    <w:qFormat/>
    <w:rsid w:val="00406375"/>
    <w:pPr>
      <w:numPr>
        <w:ilvl w:val="1"/>
        <w:numId w:val="3"/>
      </w:numPr>
      <w:overflowPunct/>
      <w:autoSpaceDE/>
      <w:autoSpaceDN/>
      <w:adjustRightInd/>
      <w:textAlignment w:val="auto"/>
      <w:outlineLvl w:val="1"/>
    </w:pPr>
    <w:rPr>
      <w:rFonts w:cstheme="minorBidi"/>
      <w:b/>
      <w:sz w:val="28"/>
      <w:szCs w:val="22"/>
    </w:rPr>
  </w:style>
  <w:style w:type="paragraph" w:styleId="3">
    <w:name w:val="heading 3"/>
    <w:basedOn w:val="a"/>
    <w:next w:val="a"/>
    <w:qFormat/>
    <w:rsid w:val="005F12EC"/>
    <w:pPr>
      <w:keepNext/>
      <w:numPr>
        <w:ilvl w:val="2"/>
        <w:numId w:val="3"/>
      </w:numPr>
      <w:outlineLvl w:val="2"/>
    </w:pPr>
  </w:style>
  <w:style w:type="paragraph" w:styleId="4">
    <w:name w:val="heading 4"/>
    <w:basedOn w:val="a"/>
    <w:next w:val="a"/>
    <w:qFormat/>
    <w:rsid w:val="00152940"/>
    <w:pPr>
      <w:keepNext/>
      <w:numPr>
        <w:ilvl w:val="3"/>
        <w:numId w:val="3"/>
      </w:numPr>
      <w:jc w:val="center"/>
      <w:outlineLvl w:val="3"/>
    </w:pPr>
    <w:rPr>
      <w:b/>
      <w:sz w:val="28"/>
    </w:rPr>
  </w:style>
  <w:style w:type="paragraph" w:styleId="5">
    <w:name w:val="heading 5"/>
    <w:basedOn w:val="a"/>
    <w:next w:val="a"/>
    <w:qFormat/>
    <w:pPr>
      <w:keepNext/>
      <w:outlineLvl w:val="4"/>
    </w:pPr>
    <w:rPr>
      <w:b/>
      <w:sz w:val="22"/>
    </w:rPr>
  </w:style>
  <w:style w:type="paragraph" w:styleId="6">
    <w:name w:val="heading 6"/>
    <w:basedOn w:val="a"/>
    <w:next w:val="a"/>
    <w:qFormat/>
    <w:pPr>
      <w:keepNext/>
      <w:jc w:val="center"/>
      <w:outlineLvl w:val="5"/>
    </w:pPr>
    <w:rPr>
      <w:b/>
      <w:sz w:val="22"/>
    </w:rPr>
  </w:style>
  <w:style w:type="paragraph" w:styleId="7">
    <w:name w:val="heading 7"/>
    <w:basedOn w:val="a"/>
    <w:next w:val="a"/>
    <w:qFormat/>
    <w:pPr>
      <w:keepNext/>
      <w:jc w:val="center"/>
      <w:outlineLvl w:val="6"/>
    </w:pPr>
    <w:rPr>
      <w:b/>
      <w:bCs/>
    </w:rPr>
  </w:style>
  <w:style w:type="paragraph" w:styleId="8">
    <w:name w:val="heading 8"/>
    <w:basedOn w:val="a"/>
    <w:next w:val="a"/>
    <w:qFormat/>
    <w:pPr>
      <w:keepNext/>
      <w:jc w:val="center"/>
      <w:outlineLvl w:val="7"/>
    </w:pPr>
    <w:rPr>
      <w:b/>
      <w:bCs/>
    </w:rPr>
  </w:style>
  <w:style w:type="paragraph" w:styleId="9">
    <w:name w:val="heading 9"/>
    <w:basedOn w:val="a"/>
    <w:next w:val="a"/>
    <w:qFormat/>
    <w:pPr>
      <w:keepNext/>
      <w:jc w:val="center"/>
      <w:outlineLvl w:val="8"/>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lang w:eastAsia="en-US"/>
    </w:rPr>
  </w:style>
  <w:style w:type="character" w:styleId="a4">
    <w:name w:val="page number"/>
    <w:basedOn w:val="a0"/>
  </w:style>
  <w:style w:type="paragraph" w:styleId="a5">
    <w:name w:val="header"/>
    <w:basedOn w:val="a"/>
    <w:pPr>
      <w:tabs>
        <w:tab w:val="center" w:pos="4320"/>
        <w:tab w:val="right" w:pos="8640"/>
      </w:tabs>
    </w:pPr>
    <w:rPr>
      <w:sz w:val="22"/>
    </w:rPr>
  </w:style>
  <w:style w:type="paragraph" w:styleId="a6">
    <w:name w:val="footer"/>
    <w:basedOn w:val="a"/>
    <w:link w:val="Char0"/>
    <w:uiPriority w:val="99"/>
    <w:pPr>
      <w:tabs>
        <w:tab w:val="center" w:pos="4320"/>
        <w:tab w:val="right" w:pos="8640"/>
      </w:tabs>
    </w:pPr>
    <w:rPr>
      <w:sz w:val="22"/>
    </w:rPr>
  </w:style>
  <w:style w:type="paragraph" w:styleId="a7">
    <w:name w:val="Body Text Indent"/>
    <w:basedOn w:val="a"/>
    <w:pPr>
      <w:ind w:firstLine="1134"/>
    </w:pPr>
    <w:rPr>
      <w:sz w:val="22"/>
    </w:rPr>
  </w:style>
  <w:style w:type="paragraph" w:customStyle="1" w:styleId="para-1">
    <w:name w:val="para-1"/>
    <w:basedOn w:val="a"/>
    <w:pPr>
      <w:tabs>
        <w:tab w:val="left" w:pos="1021"/>
        <w:tab w:val="left" w:pos="1588"/>
        <w:tab w:val="left" w:pos="2155"/>
        <w:tab w:val="left" w:pos="2722"/>
        <w:tab w:val="left" w:pos="3289"/>
      </w:tabs>
      <w:overflowPunct/>
      <w:autoSpaceDE/>
      <w:autoSpaceDN/>
      <w:adjustRightInd/>
      <w:ind w:left="1021" w:hanging="1021"/>
      <w:textAlignment w:val="auto"/>
    </w:pPr>
    <w:rPr>
      <w:spacing w:val="5"/>
      <w:sz w:val="22"/>
      <w:lang w:eastAsia="el-GR"/>
    </w:rPr>
  </w:style>
  <w:style w:type="paragraph" w:styleId="a8">
    <w:name w:val="footnote text"/>
    <w:basedOn w:val="a"/>
    <w:autoRedefine/>
    <w:semiHidden/>
    <w:pPr>
      <w:spacing w:line="160" w:lineRule="exact"/>
      <w:ind w:left="500" w:hanging="500"/>
    </w:pPr>
    <w:rPr>
      <w:b/>
      <w:sz w:val="18"/>
      <w:szCs w:val="18"/>
      <w:lang w:val="en-US"/>
    </w:rPr>
  </w:style>
  <w:style w:type="character" w:styleId="a9">
    <w:name w:val="footnote reference"/>
    <w:semiHidden/>
    <w:rPr>
      <w:vertAlign w:val="superscript"/>
    </w:rPr>
  </w:style>
  <w:style w:type="paragraph" w:customStyle="1" w:styleId="para-2">
    <w:name w:val="para-2"/>
    <w:basedOn w:val="para-1"/>
    <w:pPr>
      <w:ind w:left="1588" w:hanging="1588"/>
    </w:pPr>
  </w:style>
  <w:style w:type="character" w:styleId="-">
    <w:name w:val="Hyperlink"/>
    <w:uiPriority w:val="99"/>
    <w:rPr>
      <w:color w:val="0000FF"/>
      <w:u w:val="single"/>
    </w:rPr>
  </w:style>
  <w:style w:type="paragraph" w:customStyle="1" w:styleId="Normalgr">
    <w:name w:val="Normalgr"/>
    <w:pPr>
      <w:tabs>
        <w:tab w:val="left" w:pos="1021"/>
        <w:tab w:val="left" w:pos="1588"/>
      </w:tabs>
      <w:jc w:val="both"/>
    </w:pPr>
    <w:rPr>
      <w:rFonts w:ascii="Arial" w:hAnsi="Arial"/>
      <w:spacing w:val="15"/>
      <w:lang w:val="en-GB"/>
    </w:rPr>
  </w:style>
  <w:style w:type="paragraph" w:customStyle="1" w:styleId="para-2a">
    <w:name w:val="para-2a"/>
    <w:basedOn w:val="a"/>
    <w:pPr>
      <w:tabs>
        <w:tab w:val="left" w:pos="1021"/>
        <w:tab w:val="left" w:pos="1588"/>
        <w:tab w:val="left" w:pos="2155"/>
        <w:tab w:val="left" w:pos="2722"/>
        <w:tab w:val="left" w:pos="3289"/>
      </w:tabs>
      <w:overflowPunct/>
      <w:autoSpaceDE/>
      <w:autoSpaceDN/>
      <w:adjustRightInd/>
      <w:ind w:left="2155" w:hanging="2155"/>
      <w:textAlignment w:val="auto"/>
    </w:pPr>
    <w:rPr>
      <w:spacing w:val="5"/>
      <w:sz w:val="22"/>
      <w:lang w:eastAsia="el-GR"/>
    </w:rPr>
  </w:style>
  <w:style w:type="paragraph" w:customStyle="1" w:styleId="para-3">
    <w:name w:val="para-3"/>
    <w:basedOn w:val="para-2a"/>
    <w:pPr>
      <w:ind w:left="2722" w:hanging="2722"/>
    </w:pPr>
  </w:style>
  <w:style w:type="paragraph" w:styleId="20">
    <w:name w:val="Body Text Indent 2"/>
    <w:basedOn w:val="a"/>
    <w:pPr>
      <w:spacing w:line="240" w:lineRule="atLeast"/>
      <w:ind w:left="1100"/>
    </w:pPr>
    <w:rPr>
      <w:sz w:val="22"/>
    </w:rPr>
  </w:style>
  <w:style w:type="paragraph" w:styleId="30">
    <w:name w:val="Body Text Indent 3"/>
    <w:basedOn w:val="a"/>
    <w:pPr>
      <w:spacing w:line="240" w:lineRule="atLeast"/>
      <w:ind w:left="1100"/>
    </w:pPr>
  </w:style>
  <w:style w:type="paragraph" w:customStyle="1" w:styleId="para-3a">
    <w:name w:val="para-3a"/>
    <w:basedOn w:val="para-3"/>
    <w:pPr>
      <w:ind w:left="3289" w:hanging="3289"/>
    </w:pPr>
  </w:style>
  <w:style w:type="character" w:styleId="-0">
    <w:name w:val="FollowedHyperlink"/>
    <w:rPr>
      <w:color w:val="800080"/>
      <w:u w:val="single"/>
    </w:rPr>
  </w:style>
  <w:style w:type="paragraph" w:styleId="aa">
    <w:name w:val="Body Text"/>
    <w:basedOn w:val="a"/>
    <w:pPr>
      <w:overflowPunct/>
      <w:autoSpaceDE/>
      <w:autoSpaceDN/>
      <w:adjustRightInd/>
      <w:textAlignment w:val="auto"/>
    </w:pPr>
    <w:rPr>
      <w:sz w:val="22"/>
      <w:lang w:eastAsia="el-GR"/>
    </w:rPr>
  </w:style>
  <w:style w:type="character" w:styleId="ab">
    <w:name w:val="annotation reference"/>
    <w:semiHidden/>
    <w:rPr>
      <w:sz w:val="16"/>
      <w:szCs w:val="16"/>
    </w:rPr>
  </w:style>
  <w:style w:type="paragraph" w:styleId="ac">
    <w:name w:val="annotation text"/>
    <w:basedOn w:val="a"/>
    <w:semiHidden/>
  </w:style>
  <w:style w:type="paragraph" w:styleId="10">
    <w:name w:val="toc 1"/>
    <w:basedOn w:val="a"/>
    <w:next w:val="a"/>
    <w:autoRedefine/>
    <w:uiPriority w:val="39"/>
    <w:rsid w:val="00E10FF6"/>
    <w:pPr>
      <w:tabs>
        <w:tab w:val="right" w:leader="dot" w:pos="8697"/>
      </w:tabs>
      <w:jc w:val="left"/>
    </w:pPr>
    <w:rPr>
      <w:rFonts w:asciiTheme="majorHAnsi" w:hAnsiTheme="majorHAnsi"/>
      <w:b/>
      <w:bCs/>
      <w:caps/>
    </w:rPr>
  </w:style>
  <w:style w:type="paragraph" w:styleId="21">
    <w:name w:val="toc 2"/>
    <w:basedOn w:val="a"/>
    <w:next w:val="a"/>
    <w:autoRedefine/>
    <w:uiPriority w:val="39"/>
    <w:pPr>
      <w:spacing w:before="240"/>
      <w:jc w:val="left"/>
    </w:pPr>
    <w:rPr>
      <w:rFonts w:asciiTheme="minorHAnsi" w:hAnsiTheme="minorHAnsi"/>
      <w:b/>
      <w:bCs/>
      <w:sz w:val="20"/>
      <w:szCs w:val="20"/>
    </w:rPr>
  </w:style>
  <w:style w:type="paragraph" w:styleId="31">
    <w:name w:val="toc 3"/>
    <w:basedOn w:val="a"/>
    <w:next w:val="a"/>
    <w:autoRedefine/>
    <w:semiHidden/>
    <w:pPr>
      <w:ind w:left="240"/>
      <w:jc w:val="left"/>
    </w:pPr>
    <w:rPr>
      <w:rFonts w:asciiTheme="minorHAnsi" w:hAnsiTheme="minorHAnsi"/>
      <w:sz w:val="20"/>
      <w:szCs w:val="20"/>
    </w:rPr>
  </w:style>
  <w:style w:type="paragraph" w:styleId="40">
    <w:name w:val="toc 4"/>
    <w:basedOn w:val="a"/>
    <w:next w:val="a"/>
    <w:autoRedefine/>
    <w:semiHidden/>
    <w:pPr>
      <w:ind w:left="480"/>
      <w:jc w:val="left"/>
    </w:pPr>
    <w:rPr>
      <w:rFonts w:asciiTheme="minorHAnsi" w:hAnsiTheme="minorHAnsi"/>
      <w:sz w:val="20"/>
      <w:szCs w:val="20"/>
    </w:rPr>
  </w:style>
  <w:style w:type="paragraph" w:styleId="50">
    <w:name w:val="toc 5"/>
    <w:basedOn w:val="a"/>
    <w:next w:val="a"/>
    <w:autoRedefine/>
    <w:semiHidden/>
    <w:pPr>
      <w:ind w:left="720"/>
      <w:jc w:val="left"/>
    </w:pPr>
    <w:rPr>
      <w:rFonts w:asciiTheme="minorHAnsi" w:hAnsiTheme="minorHAnsi"/>
      <w:sz w:val="20"/>
      <w:szCs w:val="20"/>
    </w:rPr>
  </w:style>
  <w:style w:type="paragraph" w:styleId="60">
    <w:name w:val="toc 6"/>
    <w:basedOn w:val="a"/>
    <w:next w:val="a"/>
    <w:autoRedefine/>
    <w:semiHidden/>
    <w:pPr>
      <w:ind w:left="960"/>
      <w:jc w:val="left"/>
    </w:pPr>
    <w:rPr>
      <w:rFonts w:asciiTheme="minorHAnsi" w:hAnsiTheme="minorHAnsi"/>
      <w:sz w:val="20"/>
      <w:szCs w:val="20"/>
    </w:rPr>
  </w:style>
  <w:style w:type="paragraph" w:styleId="70">
    <w:name w:val="toc 7"/>
    <w:basedOn w:val="a"/>
    <w:next w:val="a"/>
    <w:autoRedefine/>
    <w:semiHidden/>
    <w:pPr>
      <w:ind w:left="1200"/>
      <w:jc w:val="left"/>
    </w:pPr>
    <w:rPr>
      <w:rFonts w:asciiTheme="minorHAnsi" w:hAnsiTheme="minorHAnsi"/>
      <w:sz w:val="20"/>
      <w:szCs w:val="20"/>
    </w:rPr>
  </w:style>
  <w:style w:type="paragraph" w:styleId="80">
    <w:name w:val="toc 8"/>
    <w:basedOn w:val="a"/>
    <w:next w:val="a"/>
    <w:autoRedefine/>
    <w:semiHidden/>
    <w:pPr>
      <w:ind w:left="1440"/>
      <w:jc w:val="left"/>
    </w:pPr>
    <w:rPr>
      <w:rFonts w:asciiTheme="minorHAnsi" w:hAnsiTheme="minorHAnsi"/>
      <w:sz w:val="20"/>
      <w:szCs w:val="20"/>
    </w:rPr>
  </w:style>
  <w:style w:type="paragraph" w:styleId="90">
    <w:name w:val="toc 9"/>
    <w:basedOn w:val="a"/>
    <w:next w:val="a"/>
    <w:autoRedefine/>
    <w:semiHidden/>
    <w:pPr>
      <w:ind w:left="1680"/>
      <w:jc w:val="left"/>
    </w:pPr>
    <w:rPr>
      <w:rFonts w:asciiTheme="minorHAnsi" w:hAnsiTheme="minorHAnsi"/>
      <w:sz w:val="20"/>
      <w:szCs w:val="20"/>
    </w:rPr>
  </w:style>
  <w:style w:type="paragraph" w:styleId="ad">
    <w:name w:val="endnote text"/>
    <w:basedOn w:val="a"/>
    <w:semiHidden/>
  </w:style>
  <w:style w:type="character" w:styleId="ae">
    <w:name w:val="endnote reference"/>
    <w:semiHidden/>
    <w:rPr>
      <w:vertAlign w:val="superscript"/>
    </w:rPr>
  </w:style>
  <w:style w:type="paragraph" w:styleId="22">
    <w:name w:val="Body Text 2"/>
    <w:basedOn w:val="a"/>
    <w:pPr>
      <w:jc w:val="center"/>
    </w:pPr>
    <w:rPr>
      <w:b/>
      <w:bCs/>
      <w:sz w:val="16"/>
    </w:rPr>
  </w:style>
  <w:style w:type="paragraph" w:styleId="32">
    <w:name w:val="Body Text 3"/>
    <w:basedOn w:val="a"/>
    <w:rPr>
      <w:iCs/>
    </w:rPr>
  </w:style>
  <w:style w:type="paragraph" w:customStyle="1" w:styleId="11">
    <w:name w:val="Κείμενο πλαισίου1"/>
    <w:basedOn w:val="a"/>
    <w:semiHidden/>
    <w:rPr>
      <w:rFonts w:ascii="Tahoma" w:hAnsi="Tahoma" w:cs="Tahoma"/>
      <w:sz w:val="16"/>
      <w:szCs w:val="16"/>
    </w:rPr>
  </w:style>
  <w:style w:type="paragraph" w:customStyle="1" w:styleId="para-2gr">
    <w:name w:val="para-2gr"/>
    <w:basedOn w:val="a"/>
    <w:pPr>
      <w:tabs>
        <w:tab w:val="left" w:pos="1021"/>
        <w:tab w:val="left" w:pos="1588"/>
        <w:tab w:val="left" w:pos="2155"/>
        <w:tab w:val="left" w:pos="2722"/>
        <w:tab w:val="left" w:pos="3289"/>
      </w:tabs>
      <w:ind w:left="1588" w:hanging="1588"/>
    </w:pPr>
    <w:rPr>
      <w:rFonts w:ascii="HellasArial" w:hAnsi="HellasArial"/>
      <w:spacing w:val="15"/>
      <w:lang w:val="en-GB"/>
    </w:rPr>
  </w:style>
  <w:style w:type="paragraph" w:styleId="af">
    <w:name w:val="Block Text"/>
    <w:basedOn w:val="a"/>
    <w:pPr>
      <w:spacing w:before="120" w:after="40"/>
      <w:ind w:left="1100" w:right="41" w:hanging="1100"/>
    </w:pPr>
  </w:style>
  <w:style w:type="paragraph" w:styleId="af0">
    <w:name w:val="Balloon Text"/>
    <w:basedOn w:val="a"/>
    <w:semiHidden/>
    <w:rPr>
      <w:rFonts w:ascii="Tahoma" w:hAnsi="Tahoma" w:cs="Tahoma"/>
      <w:sz w:val="16"/>
      <w:szCs w:val="16"/>
    </w:rPr>
  </w:style>
  <w:style w:type="paragraph" w:customStyle="1" w:styleId="heading3v">
    <w:name w:val="heading3_v"/>
    <w:basedOn w:val="a"/>
    <w:pPr>
      <w:spacing w:before="80"/>
      <w:ind w:left="567" w:hanging="567"/>
    </w:pPr>
    <w:rPr>
      <w:sz w:val="19"/>
    </w:rPr>
  </w:style>
  <w:style w:type="paragraph" w:customStyle="1" w:styleId="numbered1">
    <w:name w:val="numbered1"/>
    <w:basedOn w:val="a"/>
    <w:pPr>
      <w:numPr>
        <w:numId w:val="1"/>
      </w:numPr>
      <w:spacing w:before="60"/>
    </w:pPr>
    <w:rPr>
      <w:sz w:val="19"/>
    </w:rPr>
  </w:style>
  <w:style w:type="paragraph" w:customStyle="1" w:styleId="lettered1">
    <w:name w:val="lettered1"/>
    <w:basedOn w:val="a"/>
    <w:pPr>
      <w:spacing w:before="60"/>
      <w:ind w:left="567" w:hanging="567"/>
    </w:pPr>
    <w:rPr>
      <w:sz w:val="19"/>
    </w:rPr>
  </w:style>
  <w:style w:type="paragraph" w:customStyle="1" w:styleId="bullet2">
    <w:name w:val="bullet2"/>
    <w:basedOn w:val="a"/>
    <w:pPr>
      <w:numPr>
        <w:numId w:val="2"/>
      </w:numPr>
      <w:spacing w:before="60"/>
    </w:pPr>
    <w:rPr>
      <w:sz w:val="19"/>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lang w:eastAsia="el-GR"/>
    </w:rPr>
  </w:style>
  <w:style w:type="table" w:customStyle="1" w:styleId="12">
    <w:name w:val="Πλέγμα πίνακα1"/>
    <w:basedOn w:val="a1"/>
    <w:next w:val="af1"/>
    <w:uiPriority w:val="59"/>
    <w:rsid w:val="00836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rsid w:val="00836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uiPriority w:val="9"/>
    <w:rsid w:val="00406375"/>
    <w:rPr>
      <w:rFonts w:ascii="Arial" w:eastAsiaTheme="minorHAnsi" w:hAnsi="Arial" w:cs="Arial"/>
      <w:b/>
      <w:sz w:val="28"/>
      <w:szCs w:val="22"/>
      <w:lang w:eastAsia="en-US"/>
    </w:rPr>
  </w:style>
  <w:style w:type="character" w:customStyle="1" w:styleId="2Char">
    <w:name w:val="Επικεφαλίδα 2 Char"/>
    <w:link w:val="2"/>
    <w:uiPriority w:val="9"/>
    <w:rsid w:val="00406375"/>
    <w:rPr>
      <w:rFonts w:ascii="Arial" w:eastAsiaTheme="minorHAnsi" w:hAnsi="Arial" w:cstheme="minorBidi"/>
      <w:b/>
      <w:sz w:val="28"/>
      <w:szCs w:val="22"/>
      <w:lang w:eastAsia="en-US"/>
    </w:rPr>
  </w:style>
  <w:style w:type="character" w:styleId="af2">
    <w:name w:val="Emphasis"/>
    <w:basedOn w:val="a0"/>
    <w:qFormat/>
    <w:rsid w:val="007A0AD1"/>
    <w:rPr>
      <w:i/>
      <w:iCs/>
    </w:rPr>
  </w:style>
  <w:style w:type="paragraph" w:styleId="af3">
    <w:name w:val="List Paragraph"/>
    <w:basedOn w:val="a"/>
    <w:uiPriority w:val="34"/>
    <w:qFormat/>
    <w:rsid w:val="0074567C"/>
    <w:pPr>
      <w:ind w:left="720"/>
      <w:contextualSpacing/>
    </w:pPr>
  </w:style>
  <w:style w:type="character" w:customStyle="1" w:styleId="Char">
    <w:name w:val="Κείμενο μακροεντολής Char"/>
    <w:basedOn w:val="a0"/>
    <w:link w:val="a3"/>
    <w:semiHidden/>
    <w:rsid w:val="00465EDB"/>
    <w:rPr>
      <w:rFonts w:ascii="Courier New" w:hAnsi="Courier New"/>
      <w:lang w:eastAsia="en-US"/>
    </w:rPr>
  </w:style>
  <w:style w:type="character" w:customStyle="1" w:styleId="Char0">
    <w:name w:val="Υποσέλιδο Char"/>
    <w:basedOn w:val="a0"/>
    <w:link w:val="a6"/>
    <w:uiPriority w:val="99"/>
    <w:rsid w:val="00C50E73"/>
    <w:rPr>
      <w:rFonts w:ascii="Arial" w:eastAsiaTheme="minorHAnsi" w:hAnsi="Arial" w:cs="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9DC"/>
    <w:pPr>
      <w:overflowPunct w:val="0"/>
      <w:autoSpaceDE w:val="0"/>
      <w:autoSpaceDN w:val="0"/>
      <w:adjustRightInd w:val="0"/>
      <w:spacing w:line="360" w:lineRule="auto"/>
      <w:jc w:val="both"/>
      <w:textAlignment w:val="baseline"/>
    </w:pPr>
    <w:rPr>
      <w:rFonts w:ascii="Arial" w:eastAsiaTheme="minorHAnsi" w:hAnsi="Arial" w:cs="Arial"/>
      <w:sz w:val="24"/>
      <w:szCs w:val="24"/>
      <w:lang w:eastAsia="en-US"/>
    </w:rPr>
  </w:style>
  <w:style w:type="paragraph" w:styleId="1">
    <w:name w:val="heading 1"/>
    <w:basedOn w:val="a"/>
    <w:next w:val="a"/>
    <w:link w:val="1Char"/>
    <w:uiPriority w:val="9"/>
    <w:qFormat/>
    <w:rsid w:val="00406375"/>
    <w:pPr>
      <w:numPr>
        <w:numId w:val="3"/>
      </w:numPr>
      <w:overflowPunct/>
      <w:autoSpaceDE/>
      <w:autoSpaceDN/>
      <w:adjustRightInd/>
      <w:spacing w:before="120"/>
      <w:contextualSpacing/>
      <w:textAlignment w:val="auto"/>
      <w:outlineLvl w:val="0"/>
    </w:pPr>
    <w:rPr>
      <w:b/>
      <w:sz w:val="28"/>
      <w:szCs w:val="22"/>
    </w:rPr>
  </w:style>
  <w:style w:type="paragraph" w:styleId="2">
    <w:name w:val="heading 2"/>
    <w:basedOn w:val="a"/>
    <w:next w:val="a"/>
    <w:link w:val="2Char"/>
    <w:uiPriority w:val="9"/>
    <w:qFormat/>
    <w:rsid w:val="00406375"/>
    <w:pPr>
      <w:numPr>
        <w:ilvl w:val="1"/>
        <w:numId w:val="3"/>
      </w:numPr>
      <w:overflowPunct/>
      <w:autoSpaceDE/>
      <w:autoSpaceDN/>
      <w:adjustRightInd/>
      <w:textAlignment w:val="auto"/>
      <w:outlineLvl w:val="1"/>
    </w:pPr>
    <w:rPr>
      <w:rFonts w:cstheme="minorBidi"/>
      <w:b/>
      <w:sz w:val="28"/>
      <w:szCs w:val="22"/>
    </w:rPr>
  </w:style>
  <w:style w:type="paragraph" w:styleId="3">
    <w:name w:val="heading 3"/>
    <w:basedOn w:val="a"/>
    <w:next w:val="a"/>
    <w:qFormat/>
    <w:rsid w:val="005F12EC"/>
    <w:pPr>
      <w:keepNext/>
      <w:numPr>
        <w:ilvl w:val="2"/>
        <w:numId w:val="3"/>
      </w:numPr>
      <w:outlineLvl w:val="2"/>
    </w:pPr>
  </w:style>
  <w:style w:type="paragraph" w:styleId="4">
    <w:name w:val="heading 4"/>
    <w:basedOn w:val="a"/>
    <w:next w:val="a"/>
    <w:qFormat/>
    <w:rsid w:val="00152940"/>
    <w:pPr>
      <w:keepNext/>
      <w:numPr>
        <w:ilvl w:val="3"/>
        <w:numId w:val="3"/>
      </w:numPr>
      <w:jc w:val="center"/>
      <w:outlineLvl w:val="3"/>
    </w:pPr>
    <w:rPr>
      <w:b/>
      <w:sz w:val="28"/>
    </w:rPr>
  </w:style>
  <w:style w:type="paragraph" w:styleId="5">
    <w:name w:val="heading 5"/>
    <w:basedOn w:val="a"/>
    <w:next w:val="a"/>
    <w:qFormat/>
    <w:pPr>
      <w:keepNext/>
      <w:outlineLvl w:val="4"/>
    </w:pPr>
    <w:rPr>
      <w:b/>
      <w:sz w:val="22"/>
    </w:rPr>
  </w:style>
  <w:style w:type="paragraph" w:styleId="6">
    <w:name w:val="heading 6"/>
    <w:basedOn w:val="a"/>
    <w:next w:val="a"/>
    <w:qFormat/>
    <w:pPr>
      <w:keepNext/>
      <w:jc w:val="center"/>
      <w:outlineLvl w:val="5"/>
    </w:pPr>
    <w:rPr>
      <w:b/>
      <w:sz w:val="22"/>
    </w:rPr>
  </w:style>
  <w:style w:type="paragraph" w:styleId="7">
    <w:name w:val="heading 7"/>
    <w:basedOn w:val="a"/>
    <w:next w:val="a"/>
    <w:qFormat/>
    <w:pPr>
      <w:keepNext/>
      <w:jc w:val="center"/>
      <w:outlineLvl w:val="6"/>
    </w:pPr>
    <w:rPr>
      <w:b/>
      <w:bCs/>
    </w:rPr>
  </w:style>
  <w:style w:type="paragraph" w:styleId="8">
    <w:name w:val="heading 8"/>
    <w:basedOn w:val="a"/>
    <w:next w:val="a"/>
    <w:qFormat/>
    <w:pPr>
      <w:keepNext/>
      <w:jc w:val="center"/>
      <w:outlineLvl w:val="7"/>
    </w:pPr>
    <w:rPr>
      <w:b/>
      <w:bCs/>
    </w:rPr>
  </w:style>
  <w:style w:type="paragraph" w:styleId="9">
    <w:name w:val="heading 9"/>
    <w:basedOn w:val="a"/>
    <w:next w:val="a"/>
    <w:qFormat/>
    <w:pPr>
      <w:keepNext/>
      <w:jc w:val="center"/>
      <w:outlineLvl w:val="8"/>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lang w:eastAsia="en-US"/>
    </w:rPr>
  </w:style>
  <w:style w:type="character" w:styleId="a4">
    <w:name w:val="page number"/>
    <w:basedOn w:val="a0"/>
  </w:style>
  <w:style w:type="paragraph" w:styleId="a5">
    <w:name w:val="header"/>
    <w:basedOn w:val="a"/>
    <w:pPr>
      <w:tabs>
        <w:tab w:val="center" w:pos="4320"/>
        <w:tab w:val="right" w:pos="8640"/>
      </w:tabs>
    </w:pPr>
    <w:rPr>
      <w:sz w:val="22"/>
    </w:rPr>
  </w:style>
  <w:style w:type="paragraph" w:styleId="a6">
    <w:name w:val="footer"/>
    <w:basedOn w:val="a"/>
    <w:link w:val="Char0"/>
    <w:uiPriority w:val="99"/>
    <w:pPr>
      <w:tabs>
        <w:tab w:val="center" w:pos="4320"/>
        <w:tab w:val="right" w:pos="8640"/>
      </w:tabs>
    </w:pPr>
    <w:rPr>
      <w:sz w:val="22"/>
    </w:rPr>
  </w:style>
  <w:style w:type="paragraph" w:styleId="a7">
    <w:name w:val="Body Text Indent"/>
    <w:basedOn w:val="a"/>
    <w:pPr>
      <w:ind w:firstLine="1134"/>
    </w:pPr>
    <w:rPr>
      <w:sz w:val="22"/>
    </w:rPr>
  </w:style>
  <w:style w:type="paragraph" w:customStyle="1" w:styleId="para-1">
    <w:name w:val="para-1"/>
    <w:basedOn w:val="a"/>
    <w:pPr>
      <w:tabs>
        <w:tab w:val="left" w:pos="1021"/>
        <w:tab w:val="left" w:pos="1588"/>
        <w:tab w:val="left" w:pos="2155"/>
        <w:tab w:val="left" w:pos="2722"/>
        <w:tab w:val="left" w:pos="3289"/>
      </w:tabs>
      <w:overflowPunct/>
      <w:autoSpaceDE/>
      <w:autoSpaceDN/>
      <w:adjustRightInd/>
      <w:ind w:left="1021" w:hanging="1021"/>
      <w:textAlignment w:val="auto"/>
    </w:pPr>
    <w:rPr>
      <w:spacing w:val="5"/>
      <w:sz w:val="22"/>
      <w:lang w:eastAsia="el-GR"/>
    </w:rPr>
  </w:style>
  <w:style w:type="paragraph" w:styleId="a8">
    <w:name w:val="footnote text"/>
    <w:basedOn w:val="a"/>
    <w:autoRedefine/>
    <w:semiHidden/>
    <w:pPr>
      <w:spacing w:line="160" w:lineRule="exact"/>
      <w:ind w:left="500" w:hanging="500"/>
    </w:pPr>
    <w:rPr>
      <w:b/>
      <w:sz w:val="18"/>
      <w:szCs w:val="18"/>
      <w:lang w:val="en-US"/>
    </w:rPr>
  </w:style>
  <w:style w:type="character" w:styleId="a9">
    <w:name w:val="footnote reference"/>
    <w:semiHidden/>
    <w:rPr>
      <w:vertAlign w:val="superscript"/>
    </w:rPr>
  </w:style>
  <w:style w:type="paragraph" w:customStyle="1" w:styleId="para-2">
    <w:name w:val="para-2"/>
    <w:basedOn w:val="para-1"/>
    <w:pPr>
      <w:ind w:left="1588" w:hanging="1588"/>
    </w:pPr>
  </w:style>
  <w:style w:type="character" w:styleId="-">
    <w:name w:val="Hyperlink"/>
    <w:uiPriority w:val="99"/>
    <w:rPr>
      <w:color w:val="0000FF"/>
      <w:u w:val="single"/>
    </w:rPr>
  </w:style>
  <w:style w:type="paragraph" w:customStyle="1" w:styleId="Normalgr">
    <w:name w:val="Normalgr"/>
    <w:pPr>
      <w:tabs>
        <w:tab w:val="left" w:pos="1021"/>
        <w:tab w:val="left" w:pos="1588"/>
      </w:tabs>
      <w:jc w:val="both"/>
    </w:pPr>
    <w:rPr>
      <w:rFonts w:ascii="Arial" w:hAnsi="Arial"/>
      <w:spacing w:val="15"/>
      <w:lang w:val="en-GB"/>
    </w:rPr>
  </w:style>
  <w:style w:type="paragraph" w:customStyle="1" w:styleId="para-2a">
    <w:name w:val="para-2a"/>
    <w:basedOn w:val="a"/>
    <w:pPr>
      <w:tabs>
        <w:tab w:val="left" w:pos="1021"/>
        <w:tab w:val="left" w:pos="1588"/>
        <w:tab w:val="left" w:pos="2155"/>
        <w:tab w:val="left" w:pos="2722"/>
        <w:tab w:val="left" w:pos="3289"/>
      </w:tabs>
      <w:overflowPunct/>
      <w:autoSpaceDE/>
      <w:autoSpaceDN/>
      <w:adjustRightInd/>
      <w:ind w:left="2155" w:hanging="2155"/>
      <w:textAlignment w:val="auto"/>
    </w:pPr>
    <w:rPr>
      <w:spacing w:val="5"/>
      <w:sz w:val="22"/>
      <w:lang w:eastAsia="el-GR"/>
    </w:rPr>
  </w:style>
  <w:style w:type="paragraph" w:customStyle="1" w:styleId="para-3">
    <w:name w:val="para-3"/>
    <w:basedOn w:val="para-2a"/>
    <w:pPr>
      <w:ind w:left="2722" w:hanging="2722"/>
    </w:pPr>
  </w:style>
  <w:style w:type="paragraph" w:styleId="20">
    <w:name w:val="Body Text Indent 2"/>
    <w:basedOn w:val="a"/>
    <w:pPr>
      <w:spacing w:line="240" w:lineRule="atLeast"/>
      <w:ind w:left="1100"/>
    </w:pPr>
    <w:rPr>
      <w:sz w:val="22"/>
    </w:rPr>
  </w:style>
  <w:style w:type="paragraph" w:styleId="30">
    <w:name w:val="Body Text Indent 3"/>
    <w:basedOn w:val="a"/>
    <w:pPr>
      <w:spacing w:line="240" w:lineRule="atLeast"/>
      <w:ind w:left="1100"/>
    </w:pPr>
  </w:style>
  <w:style w:type="paragraph" w:customStyle="1" w:styleId="para-3a">
    <w:name w:val="para-3a"/>
    <w:basedOn w:val="para-3"/>
    <w:pPr>
      <w:ind w:left="3289" w:hanging="3289"/>
    </w:pPr>
  </w:style>
  <w:style w:type="character" w:styleId="-0">
    <w:name w:val="FollowedHyperlink"/>
    <w:rPr>
      <w:color w:val="800080"/>
      <w:u w:val="single"/>
    </w:rPr>
  </w:style>
  <w:style w:type="paragraph" w:styleId="aa">
    <w:name w:val="Body Text"/>
    <w:basedOn w:val="a"/>
    <w:pPr>
      <w:overflowPunct/>
      <w:autoSpaceDE/>
      <w:autoSpaceDN/>
      <w:adjustRightInd/>
      <w:textAlignment w:val="auto"/>
    </w:pPr>
    <w:rPr>
      <w:sz w:val="22"/>
      <w:lang w:eastAsia="el-GR"/>
    </w:rPr>
  </w:style>
  <w:style w:type="character" w:styleId="ab">
    <w:name w:val="annotation reference"/>
    <w:semiHidden/>
    <w:rPr>
      <w:sz w:val="16"/>
      <w:szCs w:val="16"/>
    </w:rPr>
  </w:style>
  <w:style w:type="paragraph" w:styleId="ac">
    <w:name w:val="annotation text"/>
    <w:basedOn w:val="a"/>
    <w:semiHidden/>
  </w:style>
  <w:style w:type="paragraph" w:styleId="10">
    <w:name w:val="toc 1"/>
    <w:basedOn w:val="a"/>
    <w:next w:val="a"/>
    <w:autoRedefine/>
    <w:uiPriority w:val="39"/>
    <w:rsid w:val="00E10FF6"/>
    <w:pPr>
      <w:tabs>
        <w:tab w:val="right" w:leader="dot" w:pos="8697"/>
      </w:tabs>
      <w:jc w:val="left"/>
    </w:pPr>
    <w:rPr>
      <w:rFonts w:asciiTheme="majorHAnsi" w:hAnsiTheme="majorHAnsi"/>
      <w:b/>
      <w:bCs/>
      <w:caps/>
    </w:rPr>
  </w:style>
  <w:style w:type="paragraph" w:styleId="21">
    <w:name w:val="toc 2"/>
    <w:basedOn w:val="a"/>
    <w:next w:val="a"/>
    <w:autoRedefine/>
    <w:uiPriority w:val="39"/>
    <w:pPr>
      <w:spacing w:before="240"/>
      <w:jc w:val="left"/>
    </w:pPr>
    <w:rPr>
      <w:rFonts w:asciiTheme="minorHAnsi" w:hAnsiTheme="minorHAnsi"/>
      <w:b/>
      <w:bCs/>
      <w:sz w:val="20"/>
      <w:szCs w:val="20"/>
    </w:rPr>
  </w:style>
  <w:style w:type="paragraph" w:styleId="31">
    <w:name w:val="toc 3"/>
    <w:basedOn w:val="a"/>
    <w:next w:val="a"/>
    <w:autoRedefine/>
    <w:semiHidden/>
    <w:pPr>
      <w:ind w:left="240"/>
      <w:jc w:val="left"/>
    </w:pPr>
    <w:rPr>
      <w:rFonts w:asciiTheme="minorHAnsi" w:hAnsiTheme="minorHAnsi"/>
      <w:sz w:val="20"/>
      <w:szCs w:val="20"/>
    </w:rPr>
  </w:style>
  <w:style w:type="paragraph" w:styleId="40">
    <w:name w:val="toc 4"/>
    <w:basedOn w:val="a"/>
    <w:next w:val="a"/>
    <w:autoRedefine/>
    <w:semiHidden/>
    <w:pPr>
      <w:ind w:left="480"/>
      <w:jc w:val="left"/>
    </w:pPr>
    <w:rPr>
      <w:rFonts w:asciiTheme="minorHAnsi" w:hAnsiTheme="minorHAnsi"/>
      <w:sz w:val="20"/>
      <w:szCs w:val="20"/>
    </w:rPr>
  </w:style>
  <w:style w:type="paragraph" w:styleId="50">
    <w:name w:val="toc 5"/>
    <w:basedOn w:val="a"/>
    <w:next w:val="a"/>
    <w:autoRedefine/>
    <w:semiHidden/>
    <w:pPr>
      <w:ind w:left="720"/>
      <w:jc w:val="left"/>
    </w:pPr>
    <w:rPr>
      <w:rFonts w:asciiTheme="minorHAnsi" w:hAnsiTheme="minorHAnsi"/>
      <w:sz w:val="20"/>
      <w:szCs w:val="20"/>
    </w:rPr>
  </w:style>
  <w:style w:type="paragraph" w:styleId="60">
    <w:name w:val="toc 6"/>
    <w:basedOn w:val="a"/>
    <w:next w:val="a"/>
    <w:autoRedefine/>
    <w:semiHidden/>
    <w:pPr>
      <w:ind w:left="960"/>
      <w:jc w:val="left"/>
    </w:pPr>
    <w:rPr>
      <w:rFonts w:asciiTheme="minorHAnsi" w:hAnsiTheme="minorHAnsi"/>
      <w:sz w:val="20"/>
      <w:szCs w:val="20"/>
    </w:rPr>
  </w:style>
  <w:style w:type="paragraph" w:styleId="70">
    <w:name w:val="toc 7"/>
    <w:basedOn w:val="a"/>
    <w:next w:val="a"/>
    <w:autoRedefine/>
    <w:semiHidden/>
    <w:pPr>
      <w:ind w:left="1200"/>
      <w:jc w:val="left"/>
    </w:pPr>
    <w:rPr>
      <w:rFonts w:asciiTheme="minorHAnsi" w:hAnsiTheme="minorHAnsi"/>
      <w:sz w:val="20"/>
      <w:szCs w:val="20"/>
    </w:rPr>
  </w:style>
  <w:style w:type="paragraph" w:styleId="80">
    <w:name w:val="toc 8"/>
    <w:basedOn w:val="a"/>
    <w:next w:val="a"/>
    <w:autoRedefine/>
    <w:semiHidden/>
    <w:pPr>
      <w:ind w:left="1440"/>
      <w:jc w:val="left"/>
    </w:pPr>
    <w:rPr>
      <w:rFonts w:asciiTheme="minorHAnsi" w:hAnsiTheme="minorHAnsi"/>
      <w:sz w:val="20"/>
      <w:szCs w:val="20"/>
    </w:rPr>
  </w:style>
  <w:style w:type="paragraph" w:styleId="90">
    <w:name w:val="toc 9"/>
    <w:basedOn w:val="a"/>
    <w:next w:val="a"/>
    <w:autoRedefine/>
    <w:semiHidden/>
    <w:pPr>
      <w:ind w:left="1680"/>
      <w:jc w:val="left"/>
    </w:pPr>
    <w:rPr>
      <w:rFonts w:asciiTheme="minorHAnsi" w:hAnsiTheme="minorHAnsi"/>
      <w:sz w:val="20"/>
      <w:szCs w:val="20"/>
    </w:rPr>
  </w:style>
  <w:style w:type="paragraph" w:styleId="ad">
    <w:name w:val="endnote text"/>
    <w:basedOn w:val="a"/>
    <w:semiHidden/>
  </w:style>
  <w:style w:type="character" w:styleId="ae">
    <w:name w:val="endnote reference"/>
    <w:semiHidden/>
    <w:rPr>
      <w:vertAlign w:val="superscript"/>
    </w:rPr>
  </w:style>
  <w:style w:type="paragraph" w:styleId="22">
    <w:name w:val="Body Text 2"/>
    <w:basedOn w:val="a"/>
    <w:pPr>
      <w:jc w:val="center"/>
    </w:pPr>
    <w:rPr>
      <w:b/>
      <w:bCs/>
      <w:sz w:val="16"/>
    </w:rPr>
  </w:style>
  <w:style w:type="paragraph" w:styleId="32">
    <w:name w:val="Body Text 3"/>
    <w:basedOn w:val="a"/>
    <w:rPr>
      <w:iCs/>
    </w:rPr>
  </w:style>
  <w:style w:type="paragraph" w:customStyle="1" w:styleId="11">
    <w:name w:val="Κείμενο πλαισίου1"/>
    <w:basedOn w:val="a"/>
    <w:semiHidden/>
    <w:rPr>
      <w:rFonts w:ascii="Tahoma" w:hAnsi="Tahoma" w:cs="Tahoma"/>
      <w:sz w:val="16"/>
      <w:szCs w:val="16"/>
    </w:rPr>
  </w:style>
  <w:style w:type="paragraph" w:customStyle="1" w:styleId="para-2gr">
    <w:name w:val="para-2gr"/>
    <w:basedOn w:val="a"/>
    <w:pPr>
      <w:tabs>
        <w:tab w:val="left" w:pos="1021"/>
        <w:tab w:val="left" w:pos="1588"/>
        <w:tab w:val="left" w:pos="2155"/>
        <w:tab w:val="left" w:pos="2722"/>
        <w:tab w:val="left" w:pos="3289"/>
      </w:tabs>
      <w:ind w:left="1588" w:hanging="1588"/>
    </w:pPr>
    <w:rPr>
      <w:rFonts w:ascii="HellasArial" w:hAnsi="HellasArial"/>
      <w:spacing w:val="15"/>
      <w:lang w:val="en-GB"/>
    </w:rPr>
  </w:style>
  <w:style w:type="paragraph" w:styleId="af">
    <w:name w:val="Block Text"/>
    <w:basedOn w:val="a"/>
    <w:pPr>
      <w:spacing w:before="120" w:after="40"/>
      <w:ind w:left="1100" w:right="41" w:hanging="1100"/>
    </w:pPr>
  </w:style>
  <w:style w:type="paragraph" w:styleId="af0">
    <w:name w:val="Balloon Text"/>
    <w:basedOn w:val="a"/>
    <w:semiHidden/>
    <w:rPr>
      <w:rFonts w:ascii="Tahoma" w:hAnsi="Tahoma" w:cs="Tahoma"/>
      <w:sz w:val="16"/>
      <w:szCs w:val="16"/>
    </w:rPr>
  </w:style>
  <w:style w:type="paragraph" w:customStyle="1" w:styleId="heading3v">
    <w:name w:val="heading3_v"/>
    <w:basedOn w:val="a"/>
    <w:pPr>
      <w:spacing w:before="80"/>
      <w:ind w:left="567" w:hanging="567"/>
    </w:pPr>
    <w:rPr>
      <w:sz w:val="19"/>
    </w:rPr>
  </w:style>
  <w:style w:type="paragraph" w:customStyle="1" w:styleId="numbered1">
    <w:name w:val="numbered1"/>
    <w:basedOn w:val="a"/>
    <w:pPr>
      <w:numPr>
        <w:numId w:val="1"/>
      </w:numPr>
      <w:spacing w:before="60"/>
    </w:pPr>
    <w:rPr>
      <w:sz w:val="19"/>
    </w:rPr>
  </w:style>
  <w:style w:type="paragraph" w:customStyle="1" w:styleId="lettered1">
    <w:name w:val="lettered1"/>
    <w:basedOn w:val="a"/>
    <w:pPr>
      <w:spacing w:before="60"/>
      <w:ind w:left="567" w:hanging="567"/>
    </w:pPr>
    <w:rPr>
      <w:sz w:val="19"/>
    </w:rPr>
  </w:style>
  <w:style w:type="paragraph" w:customStyle="1" w:styleId="bullet2">
    <w:name w:val="bullet2"/>
    <w:basedOn w:val="a"/>
    <w:pPr>
      <w:numPr>
        <w:numId w:val="2"/>
      </w:numPr>
      <w:spacing w:before="60"/>
    </w:pPr>
    <w:rPr>
      <w:sz w:val="19"/>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lang w:eastAsia="el-GR"/>
    </w:rPr>
  </w:style>
  <w:style w:type="table" w:customStyle="1" w:styleId="12">
    <w:name w:val="Πλέγμα πίνακα1"/>
    <w:basedOn w:val="a1"/>
    <w:next w:val="af1"/>
    <w:uiPriority w:val="59"/>
    <w:rsid w:val="00836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rsid w:val="00836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uiPriority w:val="9"/>
    <w:rsid w:val="00406375"/>
    <w:rPr>
      <w:rFonts w:ascii="Arial" w:eastAsiaTheme="minorHAnsi" w:hAnsi="Arial" w:cs="Arial"/>
      <w:b/>
      <w:sz w:val="28"/>
      <w:szCs w:val="22"/>
      <w:lang w:eastAsia="en-US"/>
    </w:rPr>
  </w:style>
  <w:style w:type="character" w:customStyle="1" w:styleId="2Char">
    <w:name w:val="Επικεφαλίδα 2 Char"/>
    <w:link w:val="2"/>
    <w:uiPriority w:val="9"/>
    <w:rsid w:val="00406375"/>
    <w:rPr>
      <w:rFonts w:ascii="Arial" w:eastAsiaTheme="minorHAnsi" w:hAnsi="Arial" w:cstheme="minorBidi"/>
      <w:b/>
      <w:sz w:val="28"/>
      <w:szCs w:val="22"/>
      <w:lang w:eastAsia="en-US"/>
    </w:rPr>
  </w:style>
  <w:style w:type="character" w:styleId="af2">
    <w:name w:val="Emphasis"/>
    <w:basedOn w:val="a0"/>
    <w:qFormat/>
    <w:rsid w:val="007A0AD1"/>
    <w:rPr>
      <w:i/>
      <w:iCs/>
    </w:rPr>
  </w:style>
  <w:style w:type="paragraph" w:styleId="af3">
    <w:name w:val="List Paragraph"/>
    <w:basedOn w:val="a"/>
    <w:uiPriority w:val="34"/>
    <w:qFormat/>
    <w:rsid w:val="0074567C"/>
    <w:pPr>
      <w:ind w:left="720"/>
      <w:contextualSpacing/>
    </w:pPr>
  </w:style>
  <w:style w:type="character" w:customStyle="1" w:styleId="Char">
    <w:name w:val="Κείμενο μακροεντολής Char"/>
    <w:basedOn w:val="a0"/>
    <w:link w:val="a3"/>
    <w:semiHidden/>
    <w:rsid w:val="00465EDB"/>
    <w:rPr>
      <w:rFonts w:ascii="Courier New" w:hAnsi="Courier New"/>
      <w:lang w:eastAsia="en-US"/>
    </w:rPr>
  </w:style>
  <w:style w:type="character" w:customStyle="1" w:styleId="Char0">
    <w:name w:val="Υποσέλιδο Char"/>
    <w:basedOn w:val="a0"/>
    <w:link w:val="a6"/>
    <w:uiPriority w:val="99"/>
    <w:rsid w:val="00C50E73"/>
    <w:rPr>
      <w:rFonts w:ascii="Arial" w:eastAsiaTheme="minorHAnsi"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882</Words>
  <Characters>4768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5639</CharactersWithSpaces>
  <SharedDoc>false</SharedDoc>
  <HLinks>
    <vt:vector size="78" baseType="variant">
      <vt:variant>
        <vt:i4>1310771</vt:i4>
      </vt:variant>
      <vt:variant>
        <vt:i4>74</vt:i4>
      </vt:variant>
      <vt:variant>
        <vt:i4>0</vt:i4>
      </vt:variant>
      <vt:variant>
        <vt:i4>5</vt:i4>
      </vt:variant>
      <vt:variant>
        <vt:lpwstr/>
      </vt:variant>
      <vt:variant>
        <vt:lpwstr>_Toc375054004</vt:lpwstr>
      </vt:variant>
      <vt:variant>
        <vt:i4>1310771</vt:i4>
      </vt:variant>
      <vt:variant>
        <vt:i4>68</vt:i4>
      </vt:variant>
      <vt:variant>
        <vt:i4>0</vt:i4>
      </vt:variant>
      <vt:variant>
        <vt:i4>5</vt:i4>
      </vt:variant>
      <vt:variant>
        <vt:lpwstr/>
      </vt:variant>
      <vt:variant>
        <vt:lpwstr>_Toc375054003</vt:lpwstr>
      </vt:variant>
      <vt:variant>
        <vt:i4>1310771</vt:i4>
      </vt:variant>
      <vt:variant>
        <vt:i4>62</vt:i4>
      </vt:variant>
      <vt:variant>
        <vt:i4>0</vt:i4>
      </vt:variant>
      <vt:variant>
        <vt:i4>5</vt:i4>
      </vt:variant>
      <vt:variant>
        <vt:lpwstr/>
      </vt:variant>
      <vt:variant>
        <vt:lpwstr>_Toc375054002</vt:lpwstr>
      </vt:variant>
      <vt:variant>
        <vt:i4>1310771</vt:i4>
      </vt:variant>
      <vt:variant>
        <vt:i4>56</vt:i4>
      </vt:variant>
      <vt:variant>
        <vt:i4>0</vt:i4>
      </vt:variant>
      <vt:variant>
        <vt:i4>5</vt:i4>
      </vt:variant>
      <vt:variant>
        <vt:lpwstr/>
      </vt:variant>
      <vt:variant>
        <vt:lpwstr>_Toc375054001</vt:lpwstr>
      </vt:variant>
      <vt:variant>
        <vt:i4>1310771</vt:i4>
      </vt:variant>
      <vt:variant>
        <vt:i4>50</vt:i4>
      </vt:variant>
      <vt:variant>
        <vt:i4>0</vt:i4>
      </vt:variant>
      <vt:variant>
        <vt:i4>5</vt:i4>
      </vt:variant>
      <vt:variant>
        <vt:lpwstr/>
      </vt:variant>
      <vt:variant>
        <vt:lpwstr>_Toc375054000</vt:lpwstr>
      </vt:variant>
      <vt:variant>
        <vt:i4>1703994</vt:i4>
      </vt:variant>
      <vt:variant>
        <vt:i4>44</vt:i4>
      </vt:variant>
      <vt:variant>
        <vt:i4>0</vt:i4>
      </vt:variant>
      <vt:variant>
        <vt:i4>5</vt:i4>
      </vt:variant>
      <vt:variant>
        <vt:lpwstr/>
      </vt:variant>
      <vt:variant>
        <vt:lpwstr>_Toc375053999</vt:lpwstr>
      </vt:variant>
      <vt:variant>
        <vt:i4>1703994</vt:i4>
      </vt:variant>
      <vt:variant>
        <vt:i4>38</vt:i4>
      </vt:variant>
      <vt:variant>
        <vt:i4>0</vt:i4>
      </vt:variant>
      <vt:variant>
        <vt:i4>5</vt:i4>
      </vt:variant>
      <vt:variant>
        <vt:lpwstr/>
      </vt:variant>
      <vt:variant>
        <vt:lpwstr>_Toc375053998</vt:lpwstr>
      </vt:variant>
      <vt:variant>
        <vt:i4>1703994</vt:i4>
      </vt:variant>
      <vt:variant>
        <vt:i4>32</vt:i4>
      </vt:variant>
      <vt:variant>
        <vt:i4>0</vt:i4>
      </vt:variant>
      <vt:variant>
        <vt:i4>5</vt:i4>
      </vt:variant>
      <vt:variant>
        <vt:lpwstr/>
      </vt:variant>
      <vt:variant>
        <vt:lpwstr>_Toc375053997</vt:lpwstr>
      </vt:variant>
      <vt:variant>
        <vt:i4>1703994</vt:i4>
      </vt:variant>
      <vt:variant>
        <vt:i4>26</vt:i4>
      </vt:variant>
      <vt:variant>
        <vt:i4>0</vt:i4>
      </vt:variant>
      <vt:variant>
        <vt:i4>5</vt:i4>
      </vt:variant>
      <vt:variant>
        <vt:lpwstr/>
      </vt:variant>
      <vt:variant>
        <vt:lpwstr>_Toc375053996</vt:lpwstr>
      </vt:variant>
      <vt:variant>
        <vt:i4>1703994</vt:i4>
      </vt:variant>
      <vt:variant>
        <vt:i4>20</vt:i4>
      </vt:variant>
      <vt:variant>
        <vt:i4>0</vt:i4>
      </vt:variant>
      <vt:variant>
        <vt:i4>5</vt:i4>
      </vt:variant>
      <vt:variant>
        <vt:lpwstr/>
      </vt:variant>
      <vt:variant>
        <vt:lpwstr>_Toc375053995</vt:lpwstr>
      </vt:variant>
      <vt:variant>
        <vt:i4>1703994</vt:i4>
      </vt:variant>
      <vt:variant>
        <vt:i4>14</vt:i4>
      </vt:variant>
      <vt:variant>
        <vt:i4>0</vt:i4>
      </vt:variant>
      <vt:variant>
        <vt:i4>5</vt:i4>
      </vt:variant>
      <vt:variant>
        <vt:lpwstr/>
      </vt:variant>
      <vt:variant>
        <vt:lpwstr>_Toc375053994</vt:lpwstr>
      </vt:variant>
      <vt:variant>
        <vt:i4>1703994</vt:i4>
      </vt:variant>
      <vt:variant>
        <vt:i4>8</vt:i4>
      </vt:variant>
      <vt:variant>
        <vt:i4>0</vt:i4>
      </vt:variant>
      <vt:variant>
        <vt:i4>5</vt:i4>
      </vt:variant>
      <vt:variant>
        <vt:lpwstr/>
      </vt:variant>
      <vt:variant>
        <vt:lpwstr>_Toc375053993</vt:lpwstr>
      </vt:variant>
      <vt:variant>
        <vt:i4>1703994</vt:i4>
      </vt:variant>
      <vt:variant>
        <vt:i4>2</vt:i4>
      </vt:variant>
      <vt:variant>
        <vt:i4>0</vt:i4>
      </vt:variant>
      <vt:variant>
        <vt:i4>5</vt:i4>
      </vt:variant>
      <vt:variant>
        <vt:lpwstr/>
      </vt:variant>
      <vt:variant>
        <vt:lpwstr>_Toc375053992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2018-12-23T20:17:00Z</dcterms:created>
  <dcterms:modified xsi:type="dcterms:W3CDTF">2019-01-03T23:39:00Z</dcterms:modified>
</cp:coreProperties>
</file>